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Why Save? The Power of Starting Young</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does building a saving habit early - paying yourself first and leaving money to compound over a long time horizon - dramatically increase long-term wealth, and how much does a ten-year head start really matter when two savers put in the same $100 a month at 7%?</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helping JORDAN understand why starting to save young matters so much. Jordan is 28 and just started saving $100 a month into an account that earns 7% a year.</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building a saving habit early - and paying yourself first - matters for long-term wealth</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a longer time horizon lets compounding turn small, regular savings into large sums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two savers who save the same amount but start ten years apart, and explain why starting young wins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Choose where to keep short-term savings and set a specific, realistic first savings goal</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Saving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Saving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 - Two Savers, Same Money, Different Start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Do the Head-Start Math - Contributions, Balances, and the Rule of 72</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Starting Young and the Saving Habit - Make Your Recommendation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Saving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Moving money into savings as soon as you are paid, before you spend on anything else, so saving is treated like a bill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Emergency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Short-term savings set aside for surprise expenses, kept somewhere safe and easy to reach like a savings account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number of years you leave money to grow before you need it; a longer time horizon gives compounding more years to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Savings goal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specific dollar amount you decide to save for a purpose and target date, which makes saving concrete and trackable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Earning returns on both the money you put in and the returns it has already earned, so a balance grows faster the longer it sits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High-yield savings account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savings account that pays a higher interest rate than a regular one, a common safe place for short-term savings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you give up by choosing one option over another; the opportunity cost of waiting to save is the growth those early dollars would have earned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Rule of 72</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shortcut that estimates the years for money to double: years to double is about 72 divided by the interest rate percent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regular routine of setting money aside on a schedule, so saving happens automatically instead of only when money is left 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Automatic transfer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transfer that moves money to savings every payday, so the saving habit runs itself without willpower</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Saving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compounding</w:t>
      </w:r>
      <w:r>
        <w:rPr>
          <w:rFonts w:ascii="Arial" w:cs="Arial" w:eastAsia="Arial" w:hAnsi="Arial"/>
          <w:color w:val="555555"/>
          <w:sz w:val="21"/>
          <w:szCs w:val="21"/>
        </w:rPr>
        <w:t xml:space="preserve">   ·   </w:t>
      </w:r>
      <w:r>
        <w:rPr>
          <w:rFonts w:ascii="Arial" w:cs="Arial" w:eastAsia="Arial" w:hAnsi="Arial"/>
          <w:color w:val="1B2A4A"/>
          <w:sz w:val="21"/>
          <w:szCs w:val="21"/>
        </w:rPr>
        <w:t xml:space="preserve">opportunity cost</w:t>
      </w:r>
      <w:r>
        <w:rPr>
          <w:rFonts w:ascii="Arial" w:cs="Arial" w:eastAsia="Arial" w:hAnsi="Arial"/>
          <w:color w:val="555555"/>
          <w:sz w:val="21"/>
          <w:szCs w:val="21"/>
        </w:rPr>
        <w:t xml:space="preserve">   ·   </w:t>
      </w:r>
      <w:r>
        <w:rPr>
          <w:rFonts w:ascii="Arial" w:cs="Arial" w:eastAsia="Arial" w:hAnsi="Arial"/>
          <w:color w:val="1B2A4A"/>
          <w:sz w:val="21"/>
          <w:szCs w:val="21"/>
        </w:rPr>
        <w:t xml:space="preserve">time horizon</w:t>
      </w:r>
      <w:r>
        <w:rPr>
          <w:rFonts w:ascii="Arial" w:cs="Arial" w:eastAsia="Arial" w:hAnsi="Arial"/>
          <w:color w:val="555555"/>
          <w:sz w:val="21"/>
          <w:szCs w:val="21"/>
        </w:rPr>
        <w:t xml:space="preserve">   ·   </w:t>
      </w:r>
      <w:r>
        <w:rPr>
          <w:rFonts w:ascii="Arial" w:cs="Arial" w:eastAsia="Arial" w:hAnsi="Arial"/>
          <w:color w:val="1B2A4A"/>
          <w:sz w:val="21"/>
          <w:szCs w:val="21"/>
        </w:rPr>
        <w:t xml:space="preserve">pay yourself first</w:t>
      </w:r>
      <w:r>
        <w:rPr>
          <w:rFonts w:ascii="Arial" w:cs="Arial" w:eastAsia="Arial" w:hAnsi="Arial"/>
          <w:color w:val="555555"/>
          <w:sz w:val="21"/>
          <w:szCs w:val="21"/>
        </w:rPr>
        <w:t xml:space="preserve">   ·   </w:t>
      </w:r>
      <w:r>
        <w:rPr>
          <w:rFonts w:ascii="Arial" w:cs="Arial" w:eastAsia="Arial" w:hAnsi="Arial"/>
          <w:color w:val="1B2A4A"/>
          <w:sz w:val="21"/>
          <w:szCs w:val="21"/>
        </w:rPr>
        <w:t xml:space="preserve">saving habit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Moving money into savings as soon as you are paid, before you spend on anything else,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number of years you leave money to grow before you need it is your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Earning returns on both the money you put in and the returns it has already earned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What you give up by choosing one option over another - for a late saver, the growth those early dollars would have earned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regular routine of setting money aside on a schedule, so saving happens automatically,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Two Savers, Same Money, Different Start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study the line chart on this page titled "Two Savers, Same Money, Different Start." One line belongs to Maya (who started at 18) and one to Jordan (who started at 28). Read the chart and write:</w:t>
      </w:r>
    </w:p>
    <w:p>
      <w:r>
        <w:drawing>
          <wp:inline xmlns:a="http://schemas.openxmlformats.org/drawingml/2006/main" xmlns:pic="http://schemas.openxmlformats.org/drawingml/2006/picture">
            <wp:extent cx="5303520" cy="3631116"/>
            <wp:docPr id="1" name="mllp:chart_two_savers|why-save-the-power-of-starting|docx|two-savers-same-money-different-start|" title="mllp:chart_two_savers|why-save-the-power-of-starting|docx|two-savers-same-money-different-start|" descr="Two-line chart comparing how the same $100 a month at 7% grows for two savers who start ten years apart, plotted by age from 18 to 65. Maya starts saving at 18, so her line climbs the whole way and reaches $438,642.92 at age 65. Jordan starts at 28, so his line stays at $0 until age 28 and then climbs, reaching $209,654.44 at age 65. Both lines curve upward from compounding, but Maya's line is always about a decade ahead, so the gap between them widens dramatically to $228,988.48 by age 65."/>
            <wp:cNvGraphicFramePr>
              <a:graphicFrameLocks noChangeAspect="1"/>
            </wp:cNvGraphicFramePr>
            <a:graphic>
              <a:graphicData uri="http://schemas.openxmlformats.org/drawingml/2006/picture">
                <pic:pic>
                  <pic:nvPicPr>
                    <pic:cNvPr id="0" name="chart_two_savers.png"/>
                    <pic:cNvPicPr/>
                  </pic:nvPicPr>
                  <pic:blipFill>
                    <a:blip r:embed="rId9"/>
                    <a:stretch>
                      <a:fillRect/>
                    </a:stretch>
                  </pic:blipFill>
                  <pic:spPr>
                    <a:xfrm>
                      <a:off x="0" y="0"/>
                      <a:ext cx="5303520" cy="3631116"/>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which line stays at $0 the longest at the start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whose line that is.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use the same chart to read the age-65 endpoints.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About how much does MAYA have at age 65?</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About how much does JORDAN have at age 65?</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Subtract to find the gap between them.</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look at how the two lines behave over time.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the start (ages 18 to 28), how far apart are the two lines?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happens to the space between them as the savers get older, and what does that growing space represent?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look at the overall pattern. In one or two sentences, explain what the chart shows about starting young versus starting late. Start your answer with: "The chart shows that..."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Do the Head-Start Math - Contributions, Balances, and the Rule of 72</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first find how much each saver actually PUTS IN over their life. Both save $100 a month; a year is 12 months.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Maya saves from 18 to 65 - that is 47 years. How much does she contribute in total?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Jordan saves from 28 to 65 - that is 37 years. How much does he contribute in total?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compare what each saver ENDS with at age 65 (read these from the chart or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Maya's balance at 65?</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Jordan's balance at 65?</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much MORE does Maya have? Show your subtraction.</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this is the key comparison.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MORE money did Maya put in over her life than Jordan (use your Part 4 Q1 answers)?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MORE money does Maya END with than Jordan (from Q2)?</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how putting in only a little more led to so much more at the end.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name the cost of waiting precisely. OPPORTUNITY COST is what you give up by choosing one option over another.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Jordan give up by waiting ten years to start - the $12,000 in deposits he skipped, or the ~$228,988.48 of growth those early dollars would have earned?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your choice in one sentence.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Jordan, use the RULE OF 72 (years to double is about 72 divided by the rate percent) to see why time matters.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At their 7% rate, about how many years does it take money to double?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Over the 47 years Maya saves, about how many times could her early money double compared with Jordan's 37 years?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Starting Young and the Saving Habit - Make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explain the core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Maya and Jordan saved the SAME $100 a month at the SAME 7% - so what one thing made Maya end with more than twice as much?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that one thing matter so much?</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connect it to the HABITS that make early saving work.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it mean to PAY YOURSELF FIRST, and why does it work better than saving 'whatever is left over'?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a SAVING HABIT, and how could Jordan make his automatic?</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give him a realistic plan. He cannot go back to 18, but he is only 28. Name TWO specific things Jordan could do now to build the strongest possible saving habit and close some of the gap with Maya.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Jordan asks you to put it in writing. Write a 5-7 sentence note (120-180 words) telling Jordan why starting young matters, what his and Maya's numbers show, and exactly how he should build a saving habit now.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EARLY WINS - state in your own words that starting young matters because a longer time horizon gives compounding more years to grow the money.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HABIT - mention PAY YOURSELF FIRST (save as soon as you are paid) and building a SAVING HABIT (a regular, automatic routine).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figure you calculated yourself in Part 4 (for example, Maya's $438,642.92 vs Jordan's $209,654.44, the $228,988.48 gap, or the $12,000 extra contributed).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OPPORTUNITY COST - explain that the real cost of waiting is the growth given up (about $228,988.48), not just the skipped deposits.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CLEAR ADVICE - tell Jordan two specific things to do now (for example, automate the transfer, save more per month, set a specific goal) to build the habit and close the gap.</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2026-07-01T05:04:44.703Z</dcterms:created>
  <dcterms:modified xsi:type="dcterms:W3CDTF">2026-07-01T05:04:44.703Z</dcterms:modified>
</cp:coreProperties>
</file>

<file path=docProps/custom.xml><?xml version="1.0" encoding="utf-8"?>
<Properties xmlns="http://schemas.openxmlformats.org/officeDocument/2006/custom-properties" xmlns:vt="http://schemas.openxmlformats.org/officeDocument/2006/docPropsVTypes"/>
</file>