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WHY EXPLORE: GOD, GOLD, GLORY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Exploration Motives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papal bull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official decree issued by the pope.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caravel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fast ship built for ocean exploration.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monopoly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Exclusive control of a trade or business.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infante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Portuguese prince; Henry's title.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Saracens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Old European church term for Muslims.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excommunication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Being expelled from the Church and its sacraments.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dominion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Complete authority over land and people.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conquest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Taking land or people by force.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Guinea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Europe's name for the West African coast.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Age of Exploration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1400s-1600s era of European overseas voyages.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Exploration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dominion</w:t>
      </w:r>
      <w:r>
        <w:rPr>
          <w:rFonts w:ascii="Arial" w:cs="Arial" w:eastAsia="Arial" w:hAnsi="Arial"/>
          <w:color w:val="555555"/>
          <w:sz w:val="21"/>
          <w:szCs w:val="21"/>
        </w:rPr>
        <w:t xml:space="preserve">   ·   </w:t>
      </w:r>
      <w:r>
        <w:rPr>
          <w:rFonts w:ascii="Arial" w:cs="Arial" w:eastAsia="Arial" w:hAnsi="Arial"/>
          <w:color w:val="1B2A4A"/>
          <w:sz w:val="21"/>
          <w:szCs w:val="21"/>
        </w:rPr>
        <w:t xml:space="preserve">papal bull</w:t>
      </w:r>
      <w:r>
        <w:rPr>
          <w:rFonts w:ascii="Arial" w:cs="Arial" w:eastAsia="Arial" w:hAnsi="Arial"/>
          <w:color w:val="555555"/>
          <w:sz w:val="21"/>
          <w:szCs w:val="21"/>
        </w:rPr>
        <w:t xml:space="preserve">   ·   </w:t>
      </w:r>
      <w:r>
        <w:rPr>
          <w:rFonts w:ascii="Arial" w:cs="Arial" w:eastAsia="Arial" w:hAnsi="Arial"/>
          <w:color w:val="1B2A4A"/>
          <w:sz w:val="21"/>
          <w:szCs w:val="21"/>
        </w:rPr>
        <w:t xml:space="preserve">Saracens</w:t>
      </w:r>
      <w:r>
        <w:rPr>
          <w:rFonts w:ascii="Arial" w:cs="Arial" w:eastAsia="Arial" w:hAnsi="Arial"/>
          <w:color w:val="555555"/>
          <w:sz w:val="21"/>
          <w:szCs w:val="21"/>
        </w:rPr>
        <w:t xml:space="preserve">   ·   </w:t>
      </w:r>
      <w:r>
        <w:rPr>
          <w:rFonts w:ascii="Arial" w:cs="Arial" w:eastAsia="Arial" w:hAnsi="Arial"/>
          <w:color w:val="1B2A4A"/>
          <w:sz w:val="21"/>
          <w:szCs w:val="21"/>
        </w:rPr>
        <w:t xml:space="preserve">Guinea</w:t>
      </w:r>
      <w:r>
        <w:rPr>
          <w:rFonts w:ascii="Arial" w:cs="Arial" w:eastAsia="Arial" w:hAnsi="Arial"/>
          <w:color w:val="555555"/>
          <w:sz w:val="21"/>
          <w:szCs w:val="21"/>
        </w:rPr>
        <w:t xml:space="preserve">   ·   </w:t>
      </w:r>
      <w:r>
        <w:rPr>
          <w:rFonts w:ascii="Arial" w:cs="Arial" w:eastAsia="Arial" w:hAnsi="Arial"/>
          <w:color w:val="1B2A4A"/>
          <w:sz w:val="21"/>
          <w:szCs w:val="21"/>
        </w:rPr>
        <w:t xml:space="preserve">monopoly</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An official decree issued by the pope is called a </w:t>
      </w:r>
      <w:r>
        <w:rPr>
          <w:rFonts w:ascii="Arial" w:cs="Arial" w:eastAsia="Arial" w:hAnsi="Arial"/>
          <w:b/>
          <w:bCs/>
          <w:i/>
          <w:iCs/>
          <w:color w:val="145F58"/>
          <w:sz w:val="22"/>
          <w:szCs w:val="22"/>
        </w:rPr>
        <w:t xml:space="preserve">papal bull</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papal bull</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Exclusive control of a trade or business is a </w:t>
      </w:r>
      <w:r>
        <w:rPr>
          <w:rFonts w:ascii="Arial" w:cs="Arial" w:eastAsia="Arial" w:hAnsi="Arial"/>
          <w:b/>
          <w:bCs/>
          <w:i/>
          <w:iCs/>
          <w:color w:val="145F58"/>
          <w:sz w:val="22"/>
          <w:szCs w:val="22"/>
        </w:rPr>
        <w:t xml:space="preserve">monopoly</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monopoly</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source uses the old European church term </w:t>
      </w:r>
      <w:r>
        <w:rPr>
          <w:rFonts w:ascii="Arial" w:cs="Arial" w:eastAsia="Arial" w:hAnsi="Arial"/>
          <w:b/>
          <w:bCs/>
          <w:i/>
          <w:iCs/>
          <w:color w:val="145F58"/>
          <w:sz w:val="22"/>
          <w:szCs w:val="22"/>
        </w:rPr>
        <w:t xml:space="preserve">Saracens</w:t>
      </w:r>
      <w:r>
        <w:rPr>
          <w:rFonts w:ascii="Arial" w:cs="Arial" w:eastAsia="Arial" w:hAnsi="Arial"/>
          <w:color w:val="1B2A4A"/>
          <w:sz w:val="22"/>
          <w:szCs w:val="22"/>
        </w:rPr>
        <w:t xml:space="preserve"> for Muslims.</w:t>
      </w:r>
    </w:p>
    <w:p>
      <w:pPr>
        <w:keepLines/>
        <w:spacing w:after="160"/>
        <w:ind w:left="360"/>
      </w:pPr>
      <w:r>
        <w:rPr>
          <w:rFonts w:ascii="Arial" w:cs="Arial" w:eastAsia="Arial" w:hAnsi="Arial"/>
          <w:b/>
          <w:bCs/>
          <w:i/>
          <w:iCs/>
          <w:color w:val="145F58"/>
          <w:sz w:val="22"/>
          <w:szCs w:val="22"/>
        </w:rPr>
        <w:t xml:space="preserve">Saracens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Complete authority over land and people is called </w:t>
      </w:r>
      <w:r>
        <w:rPr>
          <w:rFonts w:ascii="Arial" w:cs="Arial" w:eastAsia="Arial" w:hAnsi="Arial"/>
          <w:b/>
          <w:bCs/>
          <w:i/>
          <w:iCs/>
          <w:color w:val="145F58"/>
          <w:sz w:val="22"/>
          <w:szCs w:val="22"/>
        </w:rPr>
        <w:t xml:space="preserve">dominion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dominion</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record says </w:t>
      </w:r>
      <w:r>
        <w:rPr>
          <w:rFonts w:ascii="Arial" w:cs="Arial" w:eastAsia="Arial" w:hAnsi="Arial"/>
          <w:b/>
          <w:bCs/>
          <w:i/>
          <w:iCs/>
          <w:color w:val="145F58"/>
          <w:sz w:val="22"/>
          <w:szCs w:val="22"/>
        </w:rPr>
        <w:t xml:space="preserve">Guinea</w:t>
      </w:r>
      <w:r>
        <w:rPr>
          <w:rFonts w:ascii="Arial" w:cs="Arial" w:eastAsia="Arial" w:hAnsi="Arial"/>
          <w:color w:val="1B2A4A"/>
          <w:sz w:val="22"/>
          <w:szCs w:val="22"/>
        </w:rPr>
        <w:t xml:space="preserve"> was Europe's name for the West African coast.</w:t>
      </w:r>
    </w:p>
    <w:p>
      <w:pPr>
        <w:keepLines/>
        <w:spacing w:after="160"/>
        <w:ind w:left="360"/>
      </w:pPr>
      <w:r>
        <w:rPr>
          <w:rFonts w:ascii="Arial" w:cs="Arial" w:eastAsia="Arial" w:hAnsi="Arial"/>
          <w:b/>
          <w:bCs/>
          <w:i/>
          <w:iCs/>
          <w:color w:val="145F58"/>
          <w:sz w:val="22"/>
          <w:szCs w:val="22"/>
        </w:rPr>
        <w:t xml:space="preserve">Guinea</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Motive Case - Faith, Trade, and Power</w:t>
      </w:r>
    </w:p>
    <w:p>
      <w:pPr>
        <w:pBdr>
          <w:left w:val="single" w:color="E8735A" w:sz="12"/>
        </w:pBdr>
        <w:spacing w:after="120" w:before="80"/>
        <w:ind w:left="240" w:right="240"/>
      </w:pPr>
      <w:r>
        <w:rPr>
          <w:rFonts w:ascii="Arial" w:cs="Arial" w:eastAsia="Arial" w:hAnsi="Arial"/>
          <w:i/>
          <w:iCs/>
          <w:color w:val="B84D38"/>
          <w:sz w:val="22"/>
          <w:szCs w:val="22"/>
        </w:rPr>
        <w:t xml:space="preserve">Source Review Team's beat continues - Part 3 focus: God, Gold, and Glory is historians shorthand, not a period quotation.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Source Review Team, explain why God, Gold, and Glory must be labeled historians shorthand rather than a period quotation. Then name the decree's own terms for the three motive categories.</w:t>
      </w:r>
    </w:p>
    <w:p>
      <w:pPr>
        <w:keepLines/>
        <w:spacing w:after="160"/>
        <w:ind w:left="360"/>
      </w:pPr>
      <w:r>
        <w:rPr>
          <w:rFonts w:ascii="Arial" w:cs="Arial" w:eastAsia="Arial" w:hAnsi="Arial"/>
          <w:b/>
          <w:bCs/>
          <w:i/>
          <w:iCs/>
          <w:color w:val="145F58"/>
          <w:sz w:val="22"/>
          <w:szCs w:val="22"/>
        </w:rPr>
        <w:t xml:space="preserve">(1) The approved record marks the claim that explorers used the slogan as false. (2) The phrase is historians shorthand, not a period quotation. (3) The decree states motives in its own terms: faith and salvation of souls; exclusive trade monopoly; dominion and conquest.</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the Source Review Team, connect technology to repetition.</w:t>
      </w:r>
    </w:p>
    <w:p>
      <w:pPr>
        <w:keepNext/>
        <w:keepLines/>
        <w:spacing w:after="80" w:line="288" w:lineRule="auto"/>
        <w:ind w:left="380"/>
      </w:pPr>
      <w:r>
        <w:rPr>
          <w:rFonts w:ascii="Arial" w:cs="Arial" w:eastAsia="Arial" w:hAnsi="Arial"/>
          <w:b/>
          <w:bCs/>
          <w:color w:val="1B2A4A"/>
          <w:sz w:val="22"/>
          <w:szCs w:val="22"/>
        </w:rPr>
        <w:t xml:space="preserve">What was a caravel, and what voyage pattern had Henry established by 1455?</w:t>
      </w:r>
    </w:p>
    <w:p>
      <w:pPr>
        <w:keepLines/>
        <w:spacing w:after="160"/>
        <w:ind w:left="360"/>
      </w:pPr>
      <w:r>
        <w:rPr>
          <w:rFonts w:ascii="Arial" w:cs="Arial" w:eastAsia="Arial" w:hAnsi="Arial"/>
          <w:b/>
          <w:bCs/>
          <w:i/>
          <w:iCs/>
          <w:color w:val="145F58"/>
          <w:sz w:val="22"/>
          <w:szCs w:val="22"/>
        </w:rPr>
        <w:t xml:space="preserve">(1) A caravel was a small, fast ship built for ocean exploration; the decree calls the ships very swift caravels. (2) By 1455 Henry had sent expeditions nearly every year for twenty-five years.</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Source Review Team, explain what happened in 1441 and how the decree later supported Portugal's economic and political claims.</w:t>
      </w:r>
    </w:p>
    <w:p>
      <w:pPr>
        <w:keepLines/>
        <w:spacing w:after="160"/>
        <w:ind w:left="360"/>
      </w:pPr>
      <w:r>
        <w:rPr>
          <w:rFonts w:ascii="Arial" w:cs="Arial" w:eastAsia="Arial" w:hAnsi="Arial"/>
          <w:b/>
          <w:bCs/>
          <w:i/>
          <w:iCs/>
          <w:color w:val="145F58"/>
          <w:sz w:val="22"/>
          <w:szCs w:val="22"/>
        </w:rPr>
        <w:t xml:space="preserve">(1) In 1441 the first enslaved Africans and gold dust reached Portugal, and the Guinea trade grew quickly. (2) The decree gave Portugal exclusive conquest and trade rights through Guinea and beyond. (3) It confirmed legal cover for conquest and enslavement.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the Source Review Team, read this adapted excerpt from Romanus Pontifex, an official decree issued by Pope Nicholas V on January 8, 1455. The original translation uses hostile period church language for Muslims and other non-Christians; this adaptation preserves the required source phrase while replacing some legalese with neutral modern wording. Elsewhere the decree granted Portugal exclusive conquest and trade rights through Guinea and beyond and confirmed legal cover for conquest and enslavement.</w:t>
      </w:r>
    </w:p>
    <w:p>
      <w:pPr>
        <w:spacing w:after="80"/>
      </w:pPr>
    </w:p>
    <w:p>
      <w:pPr>
        <w:keepNext/>
        <w:keepLines/>
        <w:spacing w:after="40" w:before="40"/>
      </w:pPr>
      <w:r>
        <w:rPr>
          <w:rFonts w:ascii="Arial" w:cs="Arial" w:eastAsia="Arial" w:hAnsi="Arial"/>
          <w:b/>
          <w:bCs/>
          <w:color w:val="1B2A4A"/>
          <w:sz w:val="22"/>
          <w:szCs w:val="22"/>
        </w:rPr>
        <w:t xml:space="preserve">Romanus Pontifex (papal bull) (Pope Nicholas V, January 8, 1455)</w:t>
      </w:r>
    </w:p>
    <w:p>
      <w:pPr>
        <w:keepNext/>
        <w:keepLines/>
        <w:spacing w:after="80"/>
      </w:pPr>
      <w:r>
        <w:rPr>
          <w:rFonts w:ascii="Arial" w:cs="Arial" w:eastAsia="Arial" w:hAnsi="Arial"/>
          <w:i w:val="false"/>
          <w:iCs w:val="false"/>
          <w:color w:val="333333"/>
          <w:sz w:val="22"/>
          <w:szCs w:val="22"/>
        </w:rPr>
        <w:t xml:space="preserve">In January 1455 Pope Nicholas V issued this decree praising Prince Henry and blessing Portugal's African voyages. This reading-level adaptation preserves the required source phrase and closes with an ellipsis.</w:t>
      </w:r>
    </w:p>
    <w:p>
      <w:pPr>
        <w:keepNext/>
        <w:keepLines/>
        <w:pBdr>
          <w:left w:val="single" w:color="E8E8E8" w:sz="12"/>
        </w:pBdr>
        <w:spacing w:after="60" w:before="80"/>
        <w:ind w:left="240" w:right="240"/>
      </w:pPr>
      <w:r>
        <w:rPr>
          <w:rFonts w:ascii="Arial" w:cs="Arial" w:eastAsia="Arial" w:hAnsi="Arial"/>
          <w:i/>
          <w:iCs/>
          <w:color w:val="333333"/>
          <w:sz w:val="22"/>
          <w:szCs w:val="22"/>
        </w:rPr>
        <w:t xml:space="preserve">We have recently heard with great joy how our beloved son Henry, infante of Portugal and uncle of King Alfonso of Portugal and Algarve, has followed the example of his father, King John. Henry has been greatly inflamed with zeal for the salvation of souls and with fervor of faith. From his early youth, he has worked with great strength as a Catholic and courageous defender of his faith. He has sought to have the name of the Creator made known, praised, and revered throughout the whole world, including in the most remote and undiscovered places. He has also sought to bring into his faith those whom the decree identifies, in hostile period church language, as enemies of Christianity, including Saracens and other non-Christians. In these efforts, the decree presents Henry as active, determined, and committed to extending the faith beyond Portugal into places that its writers described as remote and previously unknown ...</w:t>
      </w:r>
    </w:p>
    <w:p>
      <w:pPr>
        <w:keepLines/>
        <w:spacing w:after="120"/>
        <w:ind w:right="240"/>
        <w:jc w:val="right"/>
      </w:pPr>
      <w:r>
        <w:rPr>
          <w:rFonts w:ascii="Arial" w:cs="Arial" w:eastAsia="Arial" w:hAnsi="Arial"/>
          <w:color w:val="333333"/>
          <w:sz w:val="18"/>
          <w:szCs w:val="18"/>
        </w:rPr>
        <w:t xml:space="preserve">— Adapted from: Pope Nicholas V, Romanus Pontifex (1455), in F. G. Davenport, ed., European Treaties (Carnegie Institution, 1917), Doc. 1.</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issued this source, when was it issued, and what kind of document was it?</w:t>
      </w:r>
    </w:p>
    <w:p>
      <w:pPr>
        <w:keepNext/>
        <w:keepLines/>
        <w:spacing w:after="120"/>
        <w:ind w:left="360"/>
      </w:pPr>
      <w:r>
        <w:rPr>
          <w:rFonts w:ascii="Arial" w:cs="Arial" w:eastAsia="Arial" w:hAnsi="Arial"/>
          <w:b/>
          <w:bCs/>
          <w:i/>
          <w:iCs/>
          <w:color w:val="145F58"/>
          <w:sz w:val="22"/>
          <w:szCs w:val="22"/>
        </w:rPr>
        <w:t xml:space="preserve">(1) Pope Nicholas V issued it. (2) It was issued on January 8, 1455. (3) It was a papal bull, an official decree issued by the pope.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Which exact phrase most clearly reveals the religious motive praised in the excerpt?</w:t>
      </w:r>
    </w:p>
    <w:p>
      <w:pPr>
        <w:keepNext/>
        <w:keepLines/>
        <w:spacing w:after="120"/>
        <w:ind w:left="360"/>
      </w:pPr>
      <w:r>
        <w:rPr>
          <w:rFonts w:ascii="Arial" w:cs="Arial" w:eastAsia="Arial" w:hAnsi="Arial"/>
          <w:b/>
          <w:bCs/>
          <w:i/>
          <w:iCs/>
          <w:color w:val="145F58"/>
          <w:sz w:val="22"/>
          <w:szCs w:val="22"/>
        </w:rPr>
        <w:t xml:space="preserve">(1) The clearest phrase is 'zeal for the salvation of souls.' (2) The excerpt also describes Henry as acting with fervor of faith.</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did Henry aspire to spread and extend?</w:t>
      </w:r>
    </w:p>
    <w:p>
      <w:pPr>
        <w:keepNext/>
        <w:keepLines/>
        <w:spacing w:after="120"/>
        <w:ind w:left="360"/>
      </w:pPr>
      <w:r>
        <w:rPr>
          <w:rFonts w:ascii="Arial" w:cs="Arial" w:eastAsia="Arial" w:hAnsi="Arial"/>
          <w:b/>
          <w:bCs/>
          <w:i/>
          <w:iCs/>
          <w:color w:val="145F58"/>
          <w:sz w:val="22"/>
          <w:szCs w:val="22"/>
        </w:rPr>
        <w:t xml:space="preserve">(1) He aspired to have the Creator's name made known, praised, and revered throughout the world. (2) He also sought to bring others into his faith.</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How does the excerpt support the religious part of historians shorthand God, Gold, and Glory without proving that the phrase was used in the period?</w:t>
      </w:r>
    </w:p>
    <w:p>
      <w:pPr>
        <w:keepNext/>
        <w:keepLines/>
        <w:spacing w:after="120"/>
        <w:ind w:left="360"/>
      </w:pPr>
      <w:r>
        <w:rPr>
          <w:rFonts w:ascii="Arial" w:cs="Arial" w:eastAsia="Arial" w:hAnsi="Arial"/>
          <w:b/>
          <w:bCs/>
          <w:i/>
          <w:iCs/>
          <w:color w:val="145F58"/>
          <w:sz w:val="22"/>
          <w:szCs w:val="22"/>
        </w:rPr>
        <w:t xml:space="preserve">(1) The excerpt directly praises zeal for salvation of souls, fervor of faith, and spreading the Creator's name. (2) Those details support a religious motive. (3) But the phrase God, Gold, and Glory does not appear and is historians shorthand, not a period quotation.</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Use the full lesson record to explain how the decree joined religious, economic, and political motives. Cite one approved detail for each motive.</w:t>
      </w:r>
    </w:p>
    <w:p>
      <w:pPr>
        <w:keepLines/>
        <w:spacing w:after="120"/>
        <w:ind w:left="360"/>
      </w:pPr>
      <w:r>
        <w:rPr>
          <w:rFonts w:ascii="Arial" w:cs="Arial" w:eastAsia="Arial" w:hAnsi="Arial"/>
          <w:b/>
          <w:bCs/>
          <w:i/>
          <w:iCs/>
          <w:color w:val="145F58"/>
          <w:sz w:val="22"/>
          <w:szCs w:val="22"/>
        </w:rPr>
        <w:t xml:space="preserve">(1) Religious: the excerpt praises zeal for the salvation of souls and fervor of faith. (2) Economic: the decree gave Portugal exclusive trade rights through Guinea and beyond; gold dust had reached Portugal in 1441 and the Guinea trade grew quickly. (3) Political: the decree granted dominion and conquest rights and confirmed legal cover for conquest and enslavement.</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Evidence Verdict - What the Decree Reveals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God, Gold, and Glory was a slogan quoted by explorers.</w:t>
      </w:r>
    </w:p>
    <w:p>
      <w:pPr>
        <w:keepNext/>
        <w:keepLines/>
        <w:spacing w:after="60"/>
        <w:ind w:left="360"/>
      </w:pPr>
      <w:r>
        <w:rPr>
          <w:rFonts w:ascii="Arial" w:cs="Arial" w:eastAsia="Arial" w:hAnsi="Arial"/>
          <w:b/>
          <w:bCs/>
          <w:i/>
          <w:iCs/>
          <w:color w:val="145F58"/>
          <w:sz w:val="22"/>
          <w:szCs w:val="22"/>
        </w:rPr>
        <w:t xml:space="preserve">NOT SUPPORTED - it is historians shorthand, not a period quotation.</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decree supports a religious motive.</w:t>
      </w:r>
    </w:p>
    <w:p>
      <w:pPr>
        <w:keepNext/>
        <w:keepLines/>
        <w:spacing w:after="60"/>
        <w:ind w:left="360"/>
      </w:pPr>
      <w:r>
        <w:rPr>
          <w:rFonts w:ascii="Arial" w:cs="Arial" w:eastAsia="Arial" w:hAnsi="Arial"/>
          <w:b/>
          <w:bCs/>
          <w:i/>
          <w:iCs/>
          <w:color w:val="145F58"/>
          <w:sz w:val="22"/>
          <w:szCs w:val="22"/>
        </w:rPr>
        <w:t xml:space="preserve">SUPPORTED - the excerpt praises zeal for the salvation of souls and fervor of faith.</w:t>
      </w: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decree gave Portugal exclusive trade rights.</w:t>
      </w:r>
    </w:p>
    <w:p>
      <w:pPr>
        <w:keepNext/>
        <w:keepLines/>
        <w:spacing w:after="60"/>
        <w:ind w:left="360"/>
      </w:pPr>
      <w:r>
        <w:rPr>
          <w:rFonts w:ascii="Arial" w:cs="Arial" w:eastAsia="Arial" w:hAnsi="Arial"/>
          <w:b/>
          <w:bCs/>
          <w:i/>
          <w:iCs/>
          <w:color w:val="145F58"/>
          <w:sz w:val="22"/>
          <w:szCs w:val="22"/>
        </w:rPr>
        <w:t xml:space="preserve">SUPPORTED - Portugal received exclusive trade rights through Guinea and beyond.</w:t>
      </w: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decree gave legal cover for conquest and enslavement.</w:t>
      </w:r>
    </w:p>
    <w:p>
      <w:pPr>
        <w:keepNext w:val="false"/>
        <w:keepLines/>
        <w:spacing w:after="120"/>
        <w:ind w:left="360"/>
      </w:pPr>
      <w:r>
        <w:rPr>
          <w:rFonts w:ascii="Arial" w:cs="Arial" w:eastAsia="Arial" w:hAnsi="Arial"/>
          <w:b/>
          <w:bCs/>
          <w:i/>
          <w:iCs/>
          <w:color w:val="145F58"/>
          <w:sz w:val="22"/>
          <w:szCs w:val="22"/>
        </w:rPr>
        <w:t xml:space="preserve">SUPPORTED - the decree confirmed a grant to subdue non-Christian peoples and reduce them to perpetual slavery, giving legal cover for conquest and enslavement.</w:t>
      </w:r>
    </w:p>
    <w:p>
      <w:r>
        <w:br w:type="page"/>
      </w:r>
    </w:p>
    <w:p>
      <w:pPr>
        <w:keepNext/>
        <w:keepLines/>
        <w:spacing w:after="40"/>
      </w:pPr>
      <w:r>
        <w:rPr>
          <w:rFonts w:ascii="Trebuchet MS" w:cs="Trebuchet MS" w:eastAsia="Trebuchet MS" w:hAnsi="Trebuchet MS"/>
          <w:b/>
          <w:bCs/>
          <w:color w:val="B84D38"/>
          <w:spacing w:val="12"/>
          <w:sz w:val="17"/>
          <w:szCs w:val="17"/>
        </w:rPr>
        <w:t xml:space="preserve">EVIDENCE VERDICT</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EVIDENCE VERDICT. As the Source Review Team, write a 5-7 sentence source-based verdict answering: What religious, economic, political, and technological evidence in Romanus Pontifex helps explain Portuguese exploration? End by explaining why the modern shorthand is useful but must never be treated as a period quotation.</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Religious evidence from the approved excerpt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Economic evidence from exclusive trade rights or the 1441 trade fact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Political evidence from dominion, conquest, or papal penalties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Technology and repetition evidence from caravels and nearly yearly expeditions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Accurate historians-shorthand misconception correction</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Lines w:val="false"/>
        <w:spacing w:after="160"/>
        <w:ind w:left="360"/>
      </w:pPr>
      <w:r>
        <w:rPr>
          <w:rFonts w:ascii="Arial" w:cs="Arial" w:eastAsia="Arial" w:hAnsi="Arial"/>
          <w:color w:val="1B2A4A"/>
          <w:sz w:val="21"/>
          <w:szCs w:val="21"/>
        </w:rPr>
        <w:t xml:space="preserve">A full-credit response meets all five evidence requirements and keeps the misconception correction accurate.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2026-09-07T19:21:07.001Z</dcterms:created>
  <dcterms:modified xsi:type="dcterms:W3CDTF">2026-09-07T19:21:07.001Z</dcterms:modified>
</cp:coreProperties>
</file>

<file path=docProps/custom.xml><?xml version="1.0" encoding="utf-8"?>
<Properties xmlns="http://schemas.openxmlformats.org/officeDocument/2006/custom-properties" xmlns:vt="http://schemas.openxmlformats.org/officeDocument/2006/docPropsVTypes"/>
</file>