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WHAT IS THE FEDERAL RESERVE?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Federal Reserve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Board of Governors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seven-member federal agency in Washington, D.C.; members are appointed by the President and confirmed by the Senate to 14-year terms.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Central bank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national institution that issues currency, sets monetary policy, and serves as banker to commercial banks and the government.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FOMC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Federal Open Market Committee, the 12-voting-member body that meets eight times per year and sets the federal funds rate.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Regional Federal Reserve Banks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12 district banks headquartered in cities like Boston, Chicago, Atlanta, and San Francisco that distribute currency to commercial banks in their district.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Federal funds rate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interest rate banks charge each other for overnight loans; the Fed's primary monetary policy tool, set by the FOMC.</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Federal Reserve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central bank of the United States, created by the Federal Reserve Act in 1913 after the Panic of 1907 to prevent bank panics.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Fed Chair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head of the Board of Governors who chairs every FOMC meeting and testifies before Congress twice per year; Jerome Powell holds the role.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Federal Reserve Notes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paper currency, or dollar bills, that only the Fed can issue; the Fed does not take deposits from the public.</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Independence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Fed's structural protection from Congress: governors serve 14-year fixed terms and the Fed funds itself from interest on its bond holdings.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Monetary policy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central bank's setting of interest rates; the Fed sets monetary policy mainly through interest rates to influence the economy.</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Federal Reserve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fomc</w:t>
      </w:r>
      <w:r>
        <w:rPr>
          <w:rFonts w:ascii="Arial" w:cs="Arial" w:eastAsia="Arial" w:hAnsi="Arial"/>
          <w:color w:val="555555"/>
          <w:sz w:val="21"/>
          <w:szCs w:val="21"/>
        </w:rPr>
        <w:t xml:space="preserve">   ·   </w:t>
      </w:r>
      <w:r>
        <w:rPr>
          <w:rFonts w:ascii="Arial" w:cs="Arial" w:eastAsia="Arial" w:hAnsi="Arial"/>
          <w:color w:val="1B2A4A"/>
          <w:sz w:val="21"/>
          <w:szCs w:val="21"/>
        </w:rPr>
        <w:t xml:space="preserve">fed chair</w:t>
      </w:r>
      <w:r>
        <w:rPr>
          <w:rFonts w:ascii="Arial" w:cs="Arial" w:eastAsia="Arial" w:hAnsi="Arial"/>
          <w:color w:val="555555"/>
          <w:sz w:val="21"/>
          <w:szCs w:val="21"/>
        </w:rPr>
        <w:t xml:space="preserve">   ·   </w:t>
      </w:r>
      <w:r>
        <w:rPr>
          <w:rFonts w:ascii="Arial" w:cs="Arial" w:eastAsia="Arial" w:hAnsi="Arial"/>
          <w:color w:val="1B2A4A"/>
          <w:sz w:val="21"/>
          <w:szCs w:val="21"/>
        </w:rPr>
        <w:t xml:space="preserve">board of governors</w:t>
      </w:r>
      <w:r>
        <w:rPr>
          <w:rFonts w:ascii="Arial" w:cs="Arial" w:eastAsia="Arial" w:hAnsi="Arial"/>
          <w:color w:val="555555"/>
          <w:sz w:val="21"/>
          <w:szCs w:val="21"/>
        </w:rPr>
        <w:t xml:space="preserve">   ·   </w:t>
      </w:r>
      <w:r>
        <w:rPr>
          <w:rFonts w:ascii="Arial" w:cs="Arial" w:eastAsia="Arial" w:hAnsi="Arial"/>
          <w:color w:val="1B2A4A"/>
          <w:sz w:val="21"/>
          <w:szCs w:val="21"/>
        </w:rPr>
        <w:t xml:space="preserve">federal funds rate</w:t>
      </w:r>
      <w:r>
        <w:rPr>
          <w:rFonts w:ascii="Arial" w:cs="Arial" w:eastAsia="Arial" w:hAnsi="Arial"/>
          <w:color w:val="555555"/>
          <w:sz w:val="21"/>
          <w:szCs w:val="21"/>
        </w:rPr>
        <w:t xml:space="preserve">   ·   </w:t>
      </w:r>
      <w:r>
        <w:rPr>
          <w:rFonts w:ascii="Arial" w:cs="Arial" w:eastAsia="Arial" w:hAnsi="Arial"/>
          <w:color w:val="1B2A4A"/>
          <w:sz w:val="21"/>
          <w:szCs w:val="21"/>
        </w:rPr>
        <w:t xml:space="preserve">independence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seven-member federal agency in Washington, D.C. that sets Fed policy - members appointed by the President and confirmed by the Senate to 14-year terms - is the </w:t>
      </w:r>
      <w:r>
        <w:rPr>
          <w:rFonts w:ascii="Arial" w:cs="Arial" w:eastAsia="Arial" w:hAnsi="Arial"/>
          <w:b/>
          <w:bCs/>
          <w:i/>
          <w:iCs/>
          <w:color w:val="145F58"/>
          <w:sz w:val="22"/>
          <w:szCs w:val="22"/>
        </w:rPr>
        <w:t xml:space="preserve">Board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of</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Governors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Board of Governors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12-voting-member committee that meets eight times per year and sets the federal funds rate - combining the 7 Governors plus the New York Fed President plus rotating regional Presidents - is the </w:t>
      </w:r>
      <w:r>
        <w:rPr>
          <w:rFonts w:ascii="Arial" w:cs="Arial" w:eastAsia="Arial" w:hAnsi="Arial"/>
          <w:b/>
          <w:bCs/>
          <w:i/>
          <w:iCs/>
          <w:color w:val="145F58"/>
          <w:sz w:val="22"/>
          <w:szCs w:val="22"/>
        </w:rPr>
        <w:t xml:space="preserve">FOMC</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FOMC</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interest rate banks charge each other for overnight loans - the Fed's primary monetary-policy tool and the anchor for nearly every other U.S. interest rate - is the </w:t>
      </w:r>
      <w:r>
        <w:rPr>
          <w:rFonts w:ascii="Arial" w:cs="Arial" w:eastAsia="Arial" w:hAnsi="Arial"/>
          <w:b/>
          <w:bCs/>
          <w:i/>
          <w:iCs/>
          <w:color w:val="145F58"/>
          <w:sz w:val="22"/>
          <w:szCs w:val="22"/>
        </w:rPr>
        <w:t xml:space="preserve">federal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funds</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rate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federal funds rate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head of the Board of Governors who chairs every FOMC meeting and testifies before Congress twice per year (Jerome Powell today) is the </w:t>
      </w:r>
      <w:r>
        <w:rPr>
          <w:rFonts w:ascii="Arial" w:cs="Arial" w:eastAsia="Arial" w:hAnsi="Arial"/>
          <w:b/>
          <w:bCs/>
          <w:i/>
          <w:iCs/>
          <w:color w:val="145F58"/>
          <w:sz w:val="22"/>
          <w:szCs w:val="22"/>
        </w:rPr>
        <w:t xml:space="preserve">Fed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Chair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Fed Chair</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The Fed's structural protection from Congress - 14-year governor terms plus self-funding from interest on bond holdings, so Congress does not vote on rate decisions - is the Fed's </w:t>
      </w:r>
      <w:r>
        <w:rPr>
          <w:rFonts w:ascii="Arial" w:cs="Arial" w:eastAsia="Arial" w:hAnsi="Arial"/>
          <w:b/>
          <w:bCs/>
          <w:i/>
          <w:iCs/>
          <w:color w:val="145F58"/>
          <w:sz w:val="22"/>
          <w:szCs w:val="22"/>
        </w:rPr>
        <w:t xml:space="preserve">Independence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Independence</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Scenario Card Sort - File Each Fact Under One Heading: Board of Governors / Regional Federal Reserve Banks / FOMC / Not the Fed</w:t>
      </w:r>
    </w:p>
    <w:p>
      <w:pPr>
        <w:pBdr>
          <w:top w:val="single" w:color="145F58" w:sz="6"/>
          <w:bottom w:val="single" w:color="145F58" w:sz="6"/>
          <w:left w:val="single" w:color="145F58" w:sz="6"/>
          <w:right w:val="single" w:color="145F58" w:sz="6"/>
        </w:pBdr>
        <w:shd w:fill="2A9D8F" w:val="clear"/>
        <w:spacing w:after="80" w:before="160"/>
        <w:ind w:left="60" w:right="60"/>
      </w:pPr>
      <w:r>
        <w:rPr>
          <w:rFonts w:ascii="Arial" w:cs="Arial" w:eastAsia="Arial" w:hAnsi="Arial"/>
          <w:b/>
          <w:bCs/>
          <w:color w:val="FFFFFF"/>
          <w:sz w:val="28"/>
          <w:szCs w:val="28"/>
        </w:rPr>
        <w:t xml:space="preserve">BLOCK A — Board of Governors (SC-01 to SC-03)</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(Riley Park's case) Has 7 members appointed by the President and confirmed by the Senate. File it under the correct heading and write a one-sentence reason.</w:t>
      </w:r>
    </w:p>
    <w:p>
      <w:pPr>
        <w:keepLines/>
        <w:spacing w:after="160"/>
        <w:ind w:left="360"/>
      </w:pPr>
      <w:r>
        <w:rPr>
          <w:rFonts w:ascii="Arial" w:cs="Arial" w:eastAsia="Arial" w:hAnsi="Arial"/>
          <w:b/>
          <w:bCs/>
          <w:i/>
          <w:iCs/>
          <w:color w:val="145F58"/>
          <w:sz w:val="22"/>
          <w:szCs w:val="22"/>
        </w:rPr>
        <w:t xml:space="preserve">CATEGORY: BOARD OF GOVERNORS. WHY: The 7-member body appointed by the President and confirmed by the Senate is the Board of Governors in Washington, D.C.</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Members serve 14-year fixed terms - longer than three presidential terms. File it under the correct heading and write a one-sentence reason.</w:t>
      </w:r>
    </w:p>
    <w:p>
      <w:pPr>
        <w:keepLines/>
        <w:spacing w:after="160"/>
        <w:ind w:left="360"/>
      </w:pPr>
      <w:r>
        <w:rPr>
          <w:rFonts w:ascii="Arial" w:cs="Arial" w:eastAsia="Arial" w:hAnsi="Arial"/>
          <w:b/>
          <w:bCs/>
          <w:i/>
          <w:iCs/>
          <w:color w:val="145F58"/>
          <w:sz w:val="22"/>
          <w:szCs w:val="22"/>
        </w:rPr>
        <w:t xml:space="preserve">CATEGORY: BOARD OF GOVERNORS. WHY: The 14-year fixed term belongs to the Board of Governors and is the structural anchor of Fed independence (longer than three presidential terms).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Sits in the Eccles Building in Washington, D.C. File it under the correct heading and write a one-sentence reason.</w:t>
      </w:r>
    </w:p>
    <w:p>
      <w:pPr>
        <w:keepLines/>
        <w:spacing w:after="160"/>
        <w:ind w:left="360"/>
      </w:pPr>
      <w:r>
        <w:rPr>
          <w:rFonts w:ascii="Arial" w:cs="Arial" w:eastAsia="Arial" w:hAnsi="Arial"/>
          <w:b/>
          <w:bCs/>
          <w:i/>
          <w:iCs/>
          <w:color w:val="145F58"/>
          <w:sz w:val="22"/>
          <w:szCs w:val="22"/>
        </w:rPr>
        <w:t xml:space="preserve">CATEGORY: BOARD OF GOVERNORS. WHY: The Board of Governors sits in the Eccles Building in Washington, D.C.</w:t>
      </w:r>
    </w:p>
    <w:p>
      <w:pPr>
        <w:pBdr>
          <w:top w:val="single" w:color="145F58" w:sz="6"/>
          <w:bottom w:val="single" w:color="145F58" w:sz="6"/>
          <w:left w:val="single" w:color="145F58" w:sz="6"/>
          <w:right w:val="single" w:color="145F58" w:sz="6"/>
        </w:pBdr>
        <w:shd w:fill="2A9D8F" w:val="clear"/>
        <w:spacing w:after="80" w:before="160"/>
        <w:ind w:left="60" w:right="60"/>
      </w:pPr>
      <w:r>
        <w:rPr>
          <w:rFonts w:ascii="Arial" w:cs="Arial" w:eastAsia="Arial" w:hAnsi="Arial"/>
          <w:b/>
          <w:bCs/>
          <w:color w:val="FFFFFF"/>
          <w:sz w:val="28"/>
          <w:szCs w:val="28"/>
        </w:rPr>
        <w:t xml:space="preserve">BLOCK B — Regional Federal Reserve Banks (SC-04 to SC-06)</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There are exactly 12 of these, one in each of 12 U.S. districts. File it under the correct heading and write a one-sentence reason.</w:t>
      </w:r>
    </w:p>
    <w:p>
      <w:pPr>
        <w:keepLines/>
        <w:spacing w:after="160"/>
        <w:ind w:left="360"/>
      </w:pPr>
      <w:r>
        <w:rPr>
          <w:rFonts w:ascii="Arial" w:cs="Arial" w:eastAsia="Arial" w:hAnsi="Arial"/>
          <w:b/>
          <w:bCs/>
          <w:i/>
          <w:iCs/>
          <w:color w:val="145F58"/>
          <w:sz w:val="22"/>
          <w:szCs w:val="22"/>
        </w:rPr>
        <w:t xml:space="preserve">CATEGORY: REGIONAL FEDERAL RESERVE BANKS. WHY: There are exactly 12 Regional Federal Reserve Banks, one in each of the 12 districts.</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Headquartered in cities like Boston, Chicago, Atlanta, and San Francisco. File it under the correct heading and write a one-sentence reason.</w:t>
      </w:r>
    </w:p>
    <w:p>
      <w:pPr>
        <w:keepLines/>
        <w:spacing w:after="160"/>
        <w:ind w:left="360"/>
      </w:pPr>
      <w:r>
        <w:rPr>
          <w:rFonts w:ascii="Arial" w:cs="Arial" w:eastAsia="Arial" w:hAnsi="Arial"/>
          <w:b/>
          <w:bCs/>
          <w:i/>
          <w:iCs/>
          <w:color w:val="145F58"/>
          <w:sz w:val="22"/>
          <w:szCs w:val="22"/>
        </w:rPr>
        <w:t xml:space="preserve">CATEGORY: REGIONAL FEDERAL RESERVE BANKS. WHY: The district headquarters in cities like Boston, Chicago, Atlanta, and San Francisco are the 12 Regional Federal Reserve Banks.</w:t>
      </w:r>
    </w:p>
    <w:p>
      <w:pPr>
        <w:keepNext/>
        <w:keepLines/>
        <w:spacing w:after="80" w:line="288" w:lineRule="auto"/>
      </w:pPr>
      <w:r>
        <w:rPr>
          <w:rFonts w:ascii="Trebuchet MS" w:cs="Trebuchet MS" w:eastAsia="Trebuchet MS" w:hAnsi="Trebuchet MS"/>
          <w:b/>
          <w:bCs/>
          <w:color w:val="145F58"/>
          <w:sz w:val="22"/>
          <w:szCs w:val="22"/>
        </w:rPr>
        <w:t xml:space="preserve">6.  </w:t>
      </w:r>
      <w:r>
        <w:rPr>
          <w:rFonts w:ascii="Arial" w:cs="Arial" w:eastAsia="Arial" w:hAnsi="Arial"/>
          <w:b/>
          <w:bCs/>
          <w:color w:val="1B2A4A"/>
          <w:sz w:val="22"/>
          <w:szCs w:val="22"/>
        </w:rPr>
        <w:t xml:space="preserve">Distribute currency and coin to commercial banks in their district. File it under the correct heading and write a one-sentence reason.</w:t>
      </w:r>
    </w:p>
    <w:p>
      <w:pPr>
        <w:keepLines/>
        <w:spacing w:after="160"/>
        <w:ind w:left="360"/>
      </w:pPr>
      <w:r>
        <w:rPr>
          <w:rFonts w:ascii="Arial" w:cs="Arial" w:eastAsia="Arial" w:hAnsi="Arial"/>
          <w:b/>
          <w:bCs/>
          <w:i/>
          <w:iCs/>
          <w:color w:val="145F58"/>
          <w:sz w:val="22"/>
          <w:szCs w:val="22"/>
        </w:rPr>
        <w:t xml:space="preserve">CATEGORY: REGIONAL FEDERAL RESERVE BANKS. WHY: Distributing currency and coin to commercial banks in their district is a job of the Regional Federal Reserve Banks.</w:t>
      </w:r>
    </w:p>
    <w:p>
      <w:pPr>
        <w:pBdr>
          <w:top w:val="single" w:color="145F58" w:sz="6"/>
          <w:bottom w:val="single" w:color="145F58" w:sz="6"/>
          <w:left w:val="single" w:color="145F58" w:sz="6"/>
          <w:right w:val="single" w:color="145F58" w:sz="6"/>
        </w:pBdr>
        <w:shd w:fill="2A9D8F" w:val="clear"/>
        <w:spacing w:after="80" w:before="160"/>
        <w:ind w:left="60" w:right="60"/>
      </w:pPr>
      <w:r>
        <w:rPr>
          <w:rFonts w:ascii="Arial" w:cs="Arial" w:eastAsia="Arial" w:hAnsi="Arial"/>
          <w:b/>
          <w:bCs/>
          <w:color w:val="FFFFFF"/>
          <w:sz w:val="28"/>
          <w:szCs w:val="28"/>
        </w:rPr>
        <w:t xml:space="preserve">BLOCK C — FOMC (Federal Open Market Committee) (SC-07 to SC-09)</w:t>
      </w:r>
    </w:p>
    <w:p>
      <w:pPr>
        <w:keepNext/>
        <w:keepLines/>
        <w:spacing w:after="80" w:line="288" w:lineRule="auto"/>
      </w:pPr>
      <w:r>
        <w:rPr>
          <w:rFonts w:ascii="Trebuchet MS" w:cs="Trebuchet MS" w:eastAsia="Trebuchet MS" w:hAnsi="Trebuchet MS"/>
          <w:b/>
          <w:bCs/>
          <w:color w:val="145F58"/>
          <w:sz w:val="22"/>
          <w:szCs w:val="22"/>
        </w:rPr>
        <w:t xml:space="preserve">7.  </w:t>
      </w:r>
      <w:r>
        <w:rPr>
          <w:rFonts w:ascii="Arial" w:cs="Arial" w:eastAsia="Arial" w:hAnsi="Arial"/>
          <w:b/>
          <w:bCs/>
          <w:color w:val="1B2A4A"/>
          <w:sz w:val="22"/>
          <w:szCs w:val="22"/>
        </w:rPr>
        <w:t xml:space="preserve">Has 12 voting members and meets 8 times per year. File it under the correct heading and write a one-sentence reason.</w:t>
      </w:r>
    </w:p>
    <w:p>
      <w:pPr>
        <w:keepLines/>
        <w:spacing w:after="160"/>
        <w:ind w:left="360"/>
      </w:pPr>
      <w:r>
        <w:rPr>
          <w:rFonts w:ascii="Arial" w:cs="Arial" w:eastAsia="Arial" w:hAnsi="Arial"/>
          <w:b/>
          <w:bCs/>
          <w:i/>
          <w:iCs/>
          <w:color w:val="145F58"/>
          <w:sz w:val="22"/>
          <w:szCs w:val="22"/>
        </w:rPr>
        <w:t xml:space="preserve">CATEGORY: FOMC. WHY: The 12 voting members meeting 8 times per year describe the Federal Open Market Committee.</w:t>
      </w:r>
    </w:p>
    <w:p>
      <w:pPr>
        <w:keepNext/>
        <w:keepLines/>
        <w:spacing w:after="80" w:line="288" w:lineRule="auto"/>
      </w:pPr>
      <w:r>
        <w:rPr>
          <w:rFonts w:ascii="Trebuchet MS" w:cs="Trebuchet MS" w:eastAsia="Trebuchet MS" w:hAnsi="Trebuchet MS"/>
          <w:b/>
          <w:bCs/>
          <w:color w:val="145F58"/>
          <w:sz w:val="22"/>
          <w:szCs w:val="22"/>
        </w:rPr>
        <w:t xml:space="preserve">8.  </w:t>
      </w:r>
      <w:r>
        <w:rPr>
          <w:rFonts w:ascii="Arial" w:cs="Arial" w:eastAsia="Arial" w:hAnsi="Arial"/>
          <w:b/>
          <w:bCs/>
          <w:color w:val="1B2A4A"/>
          <w:sz w:val="22"/>
          <w:szCs w:val="22"/>
        </w:rPr>
        <w:t xml:space="preserve">Sets the federal funds rate - the interest rate banks charge each other overnight. File it under the correct heading and write a one-sentence reason.</w:t>
      </w:r>
    </w:p>
    <w:p>
      <w:pPr>
        <w:keepLines/>
        <w:spacing w:after="160"/>
        <w:ind w:left="360"/>
      </w:pPr>
      <w:r>
        <w:rPr>
          <w:rFonts w:ascii="Arial" w:cs="Arial" w:eastAsia="Arial" w:hAnsi="Arial"/>
          <w:b/>
          <w:bCs/>
          <w:i/>
          <w:iCs/>
          <w:color w:val="145F58"/>
          <w:sz w:val="22"/>
          <w:szCs w:val="22"/>
        </w:rPr>
        <w:t xml:space="preserve">CATEGORY: FOMC. WHY: Setting the federal funds rate - banks' overnight lending rate - is the job of the FOMC.</w:t>
      </w:r>
    </w:p>
    <w:p>
      <w:pPr>
        <w:keepNext/>
        <w:keepLines/>
        <w:spacing w:after="80" w:line="288" w:lineRule="auto"/>
      </w:pPr>
      <w:r>
        <w:rPr>
          <w:rFonts w:ascii="Trebuchet MS" w:cs="Trebuchet MS" w:eastAsia="Trebuchet MS" w:hAnsi="Trebuchet MS"/>
          <w:b/>
          <w:bCs/>
          <w:color w:val="145F58"/>
          <w:sz w:val="22"/>
          <w:szCs w:val="22"/>
        </w:rPr>
        <w:t xml:space="preserve">9.  </w:t>
      </w:r>
      <w:r>
        <w:rPr>
          <w:rFonts w:ascii="Arial" w:cs="Arial" w:eastAsia="Arial" w:hAnsi="Arial"/>
          <w:b/>
          <w:bCs/>
          <w:color w:val="1B2A4A"/>
          <w:sz w:val="22"/>
          <w:szCs w:val="22"/>
        </w:rPr>
        <w:t xml:space="preserve">Combines all 7 Board Governors + the New York Fed President + 4 rotating regional Presidents. File it under the correct heading and write a one-sentence reason.</w:t>
      </w:r>
    </w:p>
    <w:p>
      <w:pPr>
        <w:keepLines/>
        <w:spacing w:after="160"/>
        <w:ind w:left="360"/>
      </w:pPr>
      <w:r>
        <w:rPr>
          <w:rFonts w:ascii="Arial" w:cs="Arial" w:eastAsia="Arial" w:hAnsi="Arial"/>
          <w:b/>
          <w:bCs/>
          <w:i/>
          <w:iCs/>
          <w:color w:val="145F58"/>
          <w:sz w:val="22"/>
          <w:szCs w:val="22"/>
        </w:rPr>
        <w:t xml:space="preserve">CATEGORY: FOMC. WHY: All 7 Governors + the New York Fed President + 4 rotating regional Presidents = the 12-member FOMC.</w:t>
      </w:r>
    </w:p>
    <w:p>
      <w:pPr>
        <w:pBdr>
          <w:top w:val="single" w:color="145F58" w:sz="6"/>
          <w:bottom w:val="single" w:color="145F58" w:sz="6"/>
          <w:left w:val="single" w:color="145F58" w:sz="6"/>
          <w:right w:val="single" w:color="145F58" w:sz="6"/>
        </w:pBdr>
        <w:shd w:fill="2A9D8F" w:val="clear"/>
        <w:spacing w:after="80" w:before="160"/>
        <w:ind w:left="60" w:right="60"/>
      </w:pPr>
      <w:r>
        <w:rPr>
          <w:rFonts w:ascii="Arial" w:cs="Arial" w:eastAsia="Arial" w:hAnsi="Arial"/>
          <w:b/>
          <w:bCs/>
          <w:color w:val="FFFFFF"/>
          <w:sz w:val="28"/>
          <w:szCs w:val="28"/>
        </w:rPr>
        <w:t xml:space="preserve">BLOCK D — Not the Fed (Distractors) (SC-10 to SC-12)</w:t>
      </w:r>
    </w:p>
    <w:p>
      <w:pPr>
        <w:keepNext/>
        <w:keepLines/>
        <w:spacing w:after="80" w:line="288" w:lineRule="auto"/>
      </w:pPr>
      <w:r>
        <w:rPr>
          <w:rFonts w:ascii="Trebuchet MS" w:cs="Trebuchet MS" w:eastAsia="Trebuchet MS" w:hAnsi="Trebuchet MS"/>
          <w:b/>
          <w:bCs/>
          <w:color w:val="145F58"/>
          <w:sz w:val="22"/>
          <w:szCs w:val="22"/>
        </w:rPr>
        <w:t xml:space="preserve">10.  </w:t>
      </w:r>
      <w:r>
        <w:rPr>
          <w:rFonts w:ascii="Arial" w:cs="Arial" w:eastAsia="Arial" w:hAnsi="Arial"/>
          <w:b/>
          <w:bCs/>
          <w:color w:val="1B2A4A"/>
          <w:sz w:val="22"/>
          <w:szCs w:val="22"/>
        </w:rPr>
        <w:t xml:space="preserve">Takes checking-account and savings deposits from the public. File it under the correct heading and write a one-sentence reason.</w:t>
      </w:r>
    </w:p>
    <w:p>
      <w:pPr>
        <w:keepLines/>
        <w:spacing w:after="160"/>
        <w:ind w:left="360"/>
      </w:pPr>
      <w:r>
        <w:rPr>
          <w:rFonts w:ascii="Arial" w:cs="Arial" w:eastAsia="Arial" w:hAnsi="Arial"/>
          <w:b/>
          <w:bCs/>
          <w:i/>
          <w:iCs/>
          <w:color w:val="145F58"/>
          <w:sz w:val="22"/>
          <w:szCs w:val="22"/>
        </w:rPr>
        <w:t xml:space="preserve">CATEGORY: NOT THE FED. WHY: Taking checking and savings deposits from the public is what a COMMERCIAL BANK does; the Fed is a banker's bank and does not take public deposits.</w:t>
      </w:r>
    </w:p>
    <w:p>
      <w:pPr>
        <w:keepNext/>
        <w:keepLines/>
        <w:spacing w:after="80" w:line="288" w:lineRule="auto"/>
      </w:pPr>
      <w:r>
        <w:rPr>
          <w:rFonts w:ascii="Trebuchet MS" w:cs="Trebuchet MS" w:eastAsia="Trebuchet MS" w:hAnsi="Trebuchet MS"/>
          <w:b/>
          <w:bCs/>
          <w:color w:val="145F58"/>
          <w:sz w:val="22"/>
          <w:szCs w:val="22"/>
        </w:rPr>
        <w:t xml:space="preserve">11.  </w:t>
      </w:r>
      <w:r>
        <w:rPr>
          <w:rFonts w:ascii="Arial" w:cs="Arial" w:eastAsia="Arial" w:hAnsi="Arial"/>
          <w:b/>
          <w:bCs/>
          <w:color w:val="1B2A4A"/>
          <w:sz w:val="22"/>
          <w:szCs w:val="22"/>
        </w:rPr>
        <w:t xml:space="preserve">Issues mortgages and car loans to individuals. File it under the correct heading and write a one-sentence reason.</w:t>
      </w:r>
    </w:p>
    <w:p>
      <w:pPr>
        <w:keepLines/>
        <w:spacing w:after="160"/>
        <w:ind w:left="360"/>
      </w:pPr>
      <w:r>
        <w:rPr>
          <w:rFonts w:ascii="Arial" w:cs="Arial" w:eastAsia="Arial" w:hAnsi="Arial"/>
          <w:b/>
          <w:bCs/>
          <w:i/>
          <w:iCs/>
          <w:color w:val="145F58"/>
          <w:sz w:val="22"/>
          <w:szCs w:val="22"/>
        </w:rPr>
        <w:t xml:space="preserve">CATEGORY: NOT THE FED. WHY: Issuing mortgages and car loans to individuals is what COMMERCIAL BANKS do; the Fed lends only to banks, not individuals.</w:t>
      </w:r>
    </w:p>
    <w:p>
      <w:pPr>
        <w:keepNext/>
        <w:keepLines/>
        <w:spacing w:after="80" w:line="288" w:lineRule="auto"/>
      </w:pPr>
      <w:r>
        <w:rPr>
          <w:rFonts w:ascii="Trebuchet MS" w:cs="Trebuchet MS" w:eastAsia="Trebuchet MS" w:hAnsi="Trebuchet MS"/>
          <w:b/>
          <w:bCs/>
          <w:color w:val="145F58"/>
          <w:sz w:val="22"/>
          <w:szCs w:val="22"/>
        </w:rPr>
        <w:t xml:space="preserve">12.  </w:t>
      </w:r>
      <w:r>
        <w:rPr>
          <w:rFonts w:ascii="Arial" w:cs="Arial" w:eastAsia="Arial" w:hAnsi="Arial"/>
          <w:b/>
          <w:bCs/>
          <w:color w:val="1B2A4A"/>
          <w:sz w:val="22"/>
          <w:szCs w:val="22"/>
        </w:rPr>
        <w:t xml:space="preserve">Collects federal income taxes from American workers each year. File it under the correct heading and write a one-sentence reason.</w:t>
      </w:r>
    </w:p>
    <w:p>
      <w:pPr>
        <w:keepLines/>
        <w:spacing w:after="160"/>
        <w:ind w:left="360"/>
      </w:pPr>
      <w:r>
        <w:rPr>
          <w:rFonts w:ascii="Arial" w:cs="Arial" w:eastAsia="Arial" w:hAnsi="Arial"/>
          <w:b/>
          <w:bCs/>
          <w:i/>
          <w:iCs/>
          <w:color w:val="145F58"/>
          <w:sz w:val="22"/>
          <w:szCs w:val="22"/>
        </w:rPr>
        <w:t xml:space="preserve">CATEGORY: NOT THE FED. WHY: Collecting federal income taxes is the job of the IRS (part of the U.S. Treasury), not the Fed - the Fed is a monetary-policy institution, not a tax agency.</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Pattern Analysis - How the Fed Is Built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PA-01. (Riley Park's case) Look back at SC-01, SC-02, and SC-03 (7 members appointed by the President and confirmed by the Senate; 14-year fixed terms; the Eccles Building in DC). Explain in 2-3 sentences WHY the 14-year term is the structural anchor of Fed independence. What would change if these members served only 4-year terms like presidential Cabinet members?</w:t>
      </w:r>
    </w:p>
    <w:p>
      <w:pPr>
        <w:keepLines/>
        <w:spacing w:after="160"/>
        <w:ind w:left="360"/>
      </w:pPr>
      <w:r>
        <w:rPr>
          <w:rFonts w:ascii="Arial" w:cs="Arial" w:eastAsia="Arial" w:hAnsi="Arial"/>
          <w:b/>
          <w:bCs/>
          <w:i/>
          <w:iCs/>
          <w:color w:val="145F58"/>
          <w:sz w:val="22"/>
          <w:szCs w:val="22"/>
        </w:rPr>
        <w:t xml:space="preserve">WHY THE 14-YEAR TERM ANCHORS INDEPENDENCE: it is longer than three presidential terms, so a Board of Governors member outlasts the President who appointed them, and the President cannot remove a Board member for a policy disagreement. IF MEMBERS SERVED ONLY 4-YEAR TERMS: the President could replace the entire Board within a single term, and members would have every incentive to vote however the President preferred in order to keep their seats - so the 14-year fixed term is exactly what blocks that political pressure.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PA-02. Look back at SC-04, SC-05, and SC-06 (there are exactly 12 of them; headquartered in cities like Boston, Chicago, Atlanta, and San Francisco; they distribute currency to commercial banks). In 2-3 sentences, explain WHY the 1913 compromise included 12 regional banks rather than just a single federal agency in Washington. What political concern was the regional structure designed to address?</w:t>
      </w:r>
    </w:p>
    <w:p>
      <w:pPr>
        <w:keepLines/>
        <w:spacing w:after="160"/>
        <w:ind w:left="360"/>
      </w:pPr>
      <w:r>
        <w:rPr>
          <w:rFonts w:ascii="Arial" w:cs="Arial" w:eastAsia="Arial" w:hAnsi="Arial"/>
          <w:b/>
          <w:bCs/>
          <w:i/>
          <w:iCs/>
          <w:color w:val="145F58"/>
          <w:sz w:val="22"/>
          <w:szCs w:val="22"/>
        </w:rPr>
        <w:t xml:space="preserve">WHY 12 REGIONAL BANKS INSTEAD OF ONE: in 1913 much of the country did not trust a single central bank concentrated in Washington or in Eastern banking elites - Americans had already killed two earlier central banks - so the compromise was a DUAL STRUCTURE, a Board in Washington plus 12 Regional Federal Reserve Banks spread across the country. THE POLITICAL CONCERN IT ADDRESSED: regional distrust of concentrated Eastern financial power; the regional structure means monetary policy weighs every region, the regional banks distribute currency to commercial banks in their district, and rotating regional Presidents on the FOMC give every region a periodic voice.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PA-03. Look back at SC-07, SC-08, and SC-09 (12 voting members and 8 meetings per year; sets the federal funds rate; combines the Board + the New York Fed President + rotating Presidents). Why does the New York Fed President ALWAYS vote while the other 11 regional Presidents only rotate through? Use ONE specific role the New York Fed plays that no other regional bank does.</w:t>
      </w:r>
    </w:p>
    <w:p>
      <w:pPr>
        <w:keepLines/>
        <w:spacing w:after="160"/>
        <w:ind w:left="360"/>
      </w:pPr>
      <w:r>
        <w:rPr>
          <w:rFonts w:ascii="Arial" w:cs="Arial" w:eastAsia="Arial" w:hAnsi="Arial"/>
          <w:b/>
          <w:bCs/>
          <w:i/>
          <w:iCs/>
          <w:color w:val="145F58"/>
          <w:sz w:val="22"/>
          <w:szCs w:val="22"/>
        </w:rPr>
        <w:t xml:space="preserve">WHY THE NEW YORK FED ALWAYS VOTES: it conducts Open Market Operations for the entire Federal Reserve System, so when the FOMC chooses a federal funds rate target, the New York Fed is the bank that trades Treasury securities in the open market to hit that target. THE UNIQUE ROLE NO OTHER REGIONAL BANK PLAYS: running that trading desk - because the New York Fed operates the policy tool, its President holds a permanent FOMC seat, while the other 11 regional Presidents rotate so that only 4 vote in any year and every region eventually gets a turn.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PA-04. Look back at SC-10, SC-11, and SC-12 (takes public deposits; issues mortgages and car loans; collects federal income taxes). For EACH of these three functions, name the institution that actually performs it AND explain in one sentence why that function is NOT a Fed function.</w:t>
      </w:r>
    </w:p>
    <w:p>
      <w:pPr>
        <w:keepLines/>
        <w:spacing w:after="160"/>
        <w:ind w:left="360"/>
      </w:pPr>
      <w:r>
        <w:rPr>
          <w:rFonts w:ascii="Arial" w:cs="Arial" w:eastAsia="Arial" w:hAnsi="Arial"/>
          <w:b/>
          <w:bCs/>
          <w:i/>
          <w:iCs/>
          <w:color w:val="145F58"/>
          <w:sz w:val="22"/>
          <w:szCs w:val="22"/>
        </w:rPr>
        <w:t xml:space="preserve">TAKES PUBLIC DEPOSITS: COMMERCIAL BANKS (Chase, Wells Fargo, credit unions) take public deposits - the Fed does not, because the Fed is a BANKER'S BANK whose customers are banks, not individuals. ISSUES MORTGAGES AND CAR LOANS: COMMERCIAL BANKS issue these loans to individuals - the Fed lends only to commercial banks, not to people. COLLECTS FEDERAL INCOME TAXES: the IRS, part of the U.S. Treasury - the Fed is a monetary-policy institution, not a tax-collection agency.</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Memo</w:t>
      </w:r>
    </w:p>
    <w:p>
      <w:pPr>
        <w:keepNext/>
        <w:keepLines/>
        <w:spacing w:after="40"/>
      </w:pPr>
      <w:r>
        <w:rPr>
          <w:rFonts w:ascii="Trebuchet MS" w:cs="Trebuchet MS" w:eastAsia="Trebuchet MS" w:hAnsi="Trebuchet MS"/>
          <w:b/>
          <w:bCs/>
          <w:color w:val="B84D38"/>
          <w:spacing w:val="12"/>
          <w:sz w:val="17"/>
          <w:szCs w:val="17"/>
        </w:rPr>
        <w:t xml:space="preserve">FINAL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FD-01. YOUR FINAL MEMO. As RILEY PARK, write the one-paragraph memo Dr. Chen will display, answering the question students ask every week: 'Why can't Congress just vote on interest rates?' DR. CHEN'S DISPLAY NOTES (cite at least TWO of these in your memo): (1) 240 first-generation students came through the Center this term, and nearly every session asks who actually sets their student-loan rate; (2) a visitor heard 'the Fed met today' on the news and thought the Fed was one person, not a committee; (3) Dr. Chen's rule for the display: no fact about commercial banks, the IRS, or the U.S. Treasury may sit under a Fed heading. Use your card sort and Pattern Analysis as evidence. Write 4-6 sentences any visitor to the Money-Management Center could understand.</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AT LEAST TWO of the three structural pillars of Fed independence taught in the lesson.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Cites at least TWO findings from Dr. Chen's Setup (the 240 first-generation students, the news-clip confusion that the Fed is one person, or the no-commercial-bank-facts rule for the display).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at least FIVE lesson vocabulary terms correctly and underlines each one.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trade-off the lesson raises: what elected politicians may want from interest rates versus the economic risk of giving in to that pressure.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Gives a CLEAR position - FOR or AGAINST Fed independence - and defends it with one piece of evidence from the lesson.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Length: 4-6 sentences in Riley's clear, public-facing voice.</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Money-Management Center Display, Springfield Community College</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Riley Park, Financial-Literacy Intern</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Why Congress Does Not Set Interest Rates</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6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6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2026-06-11T05:58:51.354Z</dcterms:created>
  <dcterms:modified xsi:type="dcterms:W3CDTF">2026-06-11T05:58:51.354Z</dcterms:modified>
</cp:coreProperties>
</file>

<file path=docProps/custom.xml><?xml version="1.0" encoding="utf-8"?>
<Properties xmlns="http://schemas.openxmlformats.org/officeDocument/2006/custom-properties" xmlns:vt="http://schemas.openxmlformats.org/officeDocument/2006/docPropsVTypes"/>
</file>