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Trauma and Recovery: The Psychology of September 11</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Why do people who lived through the same event recover so differently?</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In this packet you learn the ten terms researchers use to describe survivor response. You sort five different groups using the population exposure model.</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experts found out who was affected.</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the difference between acute stress and PTSD.</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things that raise or lower the risk of lasting harm.</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most people get better after a hard event.</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how the government set up mental health help.</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Reference Guide - Words for Trauma and Recovery</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Naming What You See</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Sorting the Population - Applying the Exposure Model</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 - A Federal Training Manual</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Analysis - Designing a Response That Fits</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45-55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Your completed Guided Notes, the lesson slides, and this packet - Parts 1, 3, 4 and 5 all use your completed Guided Notes; the source text and word help for Part 4 are printed inside these pages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Words for Trauma and Recovery</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set of physical and emotional reactions that follow a terrifying event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acute stress reaction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intense short-term response that starts within hours or days and usually fades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lasting condition in which trauma symptoms continue past a month and disrupt daily life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hyperarousal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keyed-up state in which the body stays braced for danger long after the threat has passed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condition that raises the chance a survivor will develop long-term difficulties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protective factor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condition that lowers the chance a survivor will develop long-term difficulties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capacity to understand, tolerate, and cope with the aftermath of severe trauma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psychological first aid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practical early support that meets basic needs and steadies people without forcing them to talk</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short-term supportive help delivered where survivors already are instead of in a clinic</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population exposure model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way of grouping an affected population by how directly each group met the event</w:t>
            </w:r>
          </w:p>
        </w:tc>
      </w:tr>
    </w:tbl>
    <w:p>
      <w:pPr>
        <w:spacing w:after="120"/>
      </w:pPr>
    </w:p>
    <w:p>
      <w:pPr>
        <w:keepNext/>
        <w:spacing w:after="80" w:before="80"/>
      </w:pPr>
      <w:r>
        <w:rPr>
          <w:rFonts w:ascii="Arial" w:cs="Arial" w:eastAsia="Arial" w:hAnsi="Arial"/>
          <w:b/>
          <w:bCs/>
          <w:color w:val="1B2A4A"/>
          <w:sz w:val="24"/>
          <w:szCs w:val="24"/>
        </w:rPr>
        <w:t xml:space="preserve">A Note on This Packet</w:t>
      </w:r>
    </w:p>
    <w:p>
      <w:pPr>
        <w:spacing w:line="336" w:lineRule="auto"/>
        <w:jc w:val="left"/>
      </w:pPr>
      <w:r>
        <w:rPr>
          <w:rFonts w:ascii="Arial" w:cs="Arial" w:eastAsia="Arial" w:hAnsi="Arial"/>
          <w:b w:val="false"/>
          <w:bCs w:val="false"/>
          <w:i w:val="false"/>
          <w:iCs w:val="false"/>
          <w:color w:val="333333"/>
          <w:sz w:val="22"/>
          <w:szCs w:val="22"/>
        </w:rPr>
        <w:t xml:space="preserve">This packet studies survivor response at the population level: how researchers and responders classify groups, risks, and services after a mass-casualty disaster. Nothing in this packet asks you to describe, imagine, or write about a frightening experience of your own, and no passage or question asks you to picture yourself as a survivor or a bereaved family member. Every question is about the research and the response, not about any one person’s story.</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Naming What You See</w:t>
      </w:r>
    </w:p>
    <w:p>
      <w:pPr>
        <w:keepNext/>
        <w:spacing w:line="336" w:lineRule="auto"/>
        <w:jc w:val="left"/>
      </w:pPr>
      <w:r>
        <w:rPr>
          <w:rFonts w:ascii="Arial" w:cs="Arial" w:eastAsia="Arial" w:hAnsi="Arial"/>
          <w:b w:val="false"/>
          <w:bCs w:val="false"/>
          <w:i w:val="false"/>
          <w:iCs w:val="false"/>
          <w:color w:val="333333"/>
          <w:sz w:val="22"/>
          <w:szCs w:val="22"/>
        </w:rPr>
        <w:t xml:space="preserve">Answer each item with the TERM only - not a sentence. Every answer is one of the five terms you filled in yourself in Part 1. The number of blanks tells you how many words the term has.</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 public-health team tracks jumpiness, poor sleep, and grief across a whole affected community. They treat it as one combined pattern, not as separate symptoms. Researchers use one two-word term for that pattern: the survivors are experiencing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In a five-year follow-up study, one group of survivors still reports symptoms disrupting school, work, and sleep well past the one-year mark. Which diagnosis fits this specific group?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 </w:t>
      </w:r>
      <w:r>
        <w:rPr>
          <w:u w:val="single" w:color="1B2A4A"/>
        </w:rPr>
        <w:t xml:space="preserve">                </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A screening checklist flags anyone with an earlier psychiatric diagnosis, because agencies have found that flag predicts a higher chance of lasting difficulty after a disaster. What is each item on that checklist called? </w:t>
      </w:r>
      <w:r>
        <w:rPr>
          <w:u w:val="single" w:color="1B2A4A"/>
        </w:rPr>
        <w:t xml:space="preserve">                </w:t>
      </w:r>
      <w:r>
        <w:rPr>
          <w:rFonts w:ascii="Arial" w:cs="Arial" w:eastAsia="Arial" w:hAnsi="Arial"/>
          <w:color w:val="1B2A4A"/>
          <w:sz w:val="22"/>
          <w:szCs w:val="22"/>
        </w:rPr>
        <w:t xml:space="preserve"> </w:t>
      </w:r>
      <w:r>
        <w:rPr>
          <w:u w:val="single" w:color="1B2A4A"/>
        </w:rPr>
        <w:t xml:space="preserve">                </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Two survivors face the same disaster, but one keeps stable sleep, steady work performance, and close friendships months later without needing formal treatment. Program planners describe that survivor's strength using one word: </w:t>
      </w:r>
      <w:r>
        <w:rPr>
          <w:u w:val="single" w:color="1B2A4A"/>
        </w:rPr>
        <w:t xml:space="preserve">                </w:t>
      </w:r>
      <w:r>
        <w:rPr>
          <w:rFonts w:ascii="Arial" w:cs="Arial" w:eastAsia="Arial" w:hAnsi="Arial"/>
          <w:color w:val="1B2A4A"/>
          <w:sz w:val="22"/>
          <w:szCs w:val="22"/>
        </w:rPr>
        <w:t xml:space="preserve">.</w:t>
      </w:r>
    </w:p>
    <w:p>
      <w:pPr>
        <w:spacing w:after="120"/>
      </w:pPr>
    </w:p>
    <w:p>
      <w:pPr>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A response team sets up folding tables inside a school gym and a shelter instead of asking survivors to schedule an office appointment across town. What is this outreach model called? </w:t>
      </w:r>
      <w:r>
        <w:rPr>
          <w:u w:val="single" w:color="1B2A4A"/>
        </w:rPr>
        <w:t xml:space="preserve">                </w:t>
      </w:r>
      <w:r>
        <w:rPr>
          <w:rFonts w:ascii="Arial" w:cs="Arial" w:eastAsia="Arial" w:hAnsi="Arial"/>
          <w:color w:val="1B2A4A"/>
          <w:sz w:val="22"/>
          <w:szCs w:val="22"/>
        </w:rPr>
        <w:t xml:space="preserve"> </w:t>
      </w:r>
      <w:r>
        <w:rPr>
          <w:u w:val="single" w:color="1B2A4A"/>
        </w:rPr>
        <w:t xml:space="preserve">                </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Sorting the Population - Applying the Exposure Model</w:t>
      </w:r>
    </w:p>
    <w:p>
      <w:pPr>
        <w:spacing w:line="336" w:lineRule="auto"/>
        <w:jc w:val="left"/>
      </w:pPr>
      <w:r>
        <w:rPr>
          <w:rFonts w:ascii="Arial" w:cs="Arial" w:eastAsia="Arial" w:hAnsi="Arial"/>
          <w:b w:val="false"/>
          <w:bCs w:val="false"/>
          <w:i w:val="false"/>
          <w:iCs w:val="false"/>
          <w:color w:val="333333"/>
          <w:sz w:val="22"/>
          <w:szCs w:val="22"/>
        </w:rPr>
        <w:t xml:space="preserve">Each row states a fact about one group researchers tracked after 9/11. The fact is printed for you, from your Guided Notes and slides, so you do not have to hunt for it. For each row, use the population exposure model to write (1) how directly that group was exposed compared with the other groups, and (2) what that meant for how response planners treated the group. Write in short phrases, not full sentences. Any answer that captures the same idea in your own words is correct. One pattern holds across the whole table: the closer a group was to direct exposure, the more intensive the mental health response that group typically needed.</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Happened to This Group</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How Directly They Were Exposed</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How Planners Treated Them</w:t>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On-site responders and workers faced direct exposure to the attack sites during rescue, recovery, and cleanup operations.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Evacuated survivors were present in or near the buildings and evacuated during the attacks.</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Nearby residents and students lived, worked, or attended school close enough to see or hear the attacks directly.</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Bereaved family members lost a family member or close friend in the attacks.</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watching public followed the events through television and other media, often repeatedly.</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A Federal Training Manual</w:t>
      </w:r>
    </w:p>
    <w:p>
      <w:pPr>
        <w:spacing w:line="336" w:lineRule="auto"/>
        <w:jc w:val="left"/>
      </w:pPr>
      <w:r>
        <w:rPr>
          <w:rFonts w:ascii="Arial" w:cs="Arial" w:eastAsia="Arial" w:hAnsi="Arial"/>
          <w:b w:val="false"/>
          <w:bCs w:val="false"/>
          <w:i w:val="false"/>
          <w:iCs w:val="false"/>
          <w:color w:val="333333"/>
          <w:sz w:val="22"/>
          <w:szCs w:val="22"/>
        </w:rPr>
        <w:t xml:space="preserve">The passage below comes from a 2004 federal training manual written for disaster-response professionals, not for survivors. Read it as research writing: no individual is named, and nothing describes what happened to any specific person. Two short internal cuts are marked in place with [. . .]; nothing else has been changed.</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buffer - something that protects a person from the full impact of a stressful event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predictor - a condition researchers use to estimate how likely a later outcome is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neuroendocrine - relating to the body's hormone and nervous systems working together</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Yehuda and McFarlane, 1997 - an earlier research study this passage cites for its point about resilience</w:t>
      </w:r>
    </w:p>
    <w:p>
      <w:pPr>
        <w:keepNext/>
        <w:keepLines/>
        <w:pageBreakBefore/>
        <w:spacing w:after="40" w:before="40"/>
      </w:pPr>
      <w:r>
        <w:rPr>
          <w:rFonts w:ascii="Arial" w:cs="Arial" w:eastAsia="Arial" w:hAnsi="Arial"/>
          <w:b/>
          <w:bCs/>
          <w:color w:val="1B2A4A"/>
          <w:sz w:val="22"/>
          <w:szCs w:val="22"/>
        </w:rPr>
        <w:t xml:space="preserve">Mental Health Response to Mass Violence and Terrorism: A Training Manual (U.S. Department of Health and Human Services, Substance Abuse and Mental Health Services Administration, Center for Mental Health Services, 2004)</w:t>
      </w:r>
    </w:p>
    <w:p>
      <w:pPr>
        <w:keepNext/>
        <w:keepLines/>
        <w:spacing w:after="80"/>
      </w:pPr>
      <w:r>
        <w:rPr>
          <w:rFonts w:ascii="Arial" w:cs="Arial" w:eastAsia="Arial" w:hAnsi="Arial"/>
          <w:i w:val="false"/>
          <w:iCs w:val="false"/>
          <w:color w:val="333333"/>
          <w:sz w:val="22"/>
          <w:szCs w:val="22"/>
        </w:rPr>
        <w:t xml:space="preserve">SETUP: This manual was written for disaster-response professionals. It is not written for survivors. This passage explains why survivors do not all respond to the same event in the same way.</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For decades, clinicians and researchers have grappled with why survivors, when exposed to identical trauma and tragedy, respond with considerable variability, especially over time. Some survivors incorporate catastrophic experiences into their life stories and find meaning or increased self-respect through their suffering. Others continue to feel devastated and embittered, suffer lasting psychological problems, and fail to find a path to resolution that allows them to move on with their lives. Characteristics of the individual survivor can provide a buffer from long-term effects or may set the stage for great difficulty.</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In the immediate aftermath of a large-scale, severely traumatic event, highly exposed survivors' physiological and psychological reactions primarily are linked to the event. As time passes, characteristics within the individual survivor play increasingly important roles in alleviating or worsening psychological reactions. [. . .]</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Each predictor or risk factor tips the balance of the survivor's vulnerability in the direction of increased risk. With multiple risk factors, their accumulated weight increases the potential for long-term psychological consequences. [. . .]</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Likewise, survivor resilience is enhanced through the absence of psychiatric or substance abuse problems, biological and neuroendocrine "protection," family stability, and financial resources. Survivor resilience is linked to being able to understand, tolerate, and cope effectively with the inevitable aftermath of severe trauma: intrusive thoughts, sleep disturbances, numbness, and anxiety (Yehuda and McFarlane, 1997).</w:t>
      </w:r>
    </w:p>
    <w:p>
      <w:pPr>
        <w:keepLines/>
        <w:spacing w:after="120"/>
        <w:ind w:right="240"/>
        <w:jc w:val="right"/>
      </w:pPr>
      <w:r>
        <w:rPr>
          <w:rFonts w:ascii="Arial" w:cs="Arial" w:eastAsia="Arial" w:hAnsi="Arial"/>
          <w:color w:val="333333"/>
          <w:sz w:val="18"/>
          <w:szCs w:val="18"/>
        </w:rPr>
        <w:t xml:space="preserve">— Source: U.S. Department of Health and Human Services. Mental Health Response to Mass Violence and Terrorism: A Training Manual. DHHS Pub. No. SMA 3959. Rockville, MD: Center for Mental Health Services, Substance Abuse and Mental Health Services Administration, 2004. Chapter II, "Human Responses to Mass Violence and Terrorism," section "Survivor Characteristics," p. 14 (PDF p. 22 of 192). Public domain: U.S. government publication; the document's own Public Domain Notice states that all material in the report may be reproduced without permission from SAMHSA or CMHS. Two internal omissions in the printed excerpt are marked in place with [. . .]; nothing else was changed, reordered, or modernized.</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Using the SETUP line and the source line under the passage: (a) What kind of document is this passage from, and who is it written for? (b) In what year was it published?</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opening paragraph, do survivors exposed to the identical event tend to respond the same way over time? Quote or closely paraphrase the passage's own words for this pattern.</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The last paragraph lists several conditions linked to survivor resilience. Name three of them, using the passage's own list.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The passage says each risk factor tips the balance toward increased risk, and that multiple risk factors add up. Using your Guided Notes, name one specific risk factor and one specific protective factor from this lesson, and explain which side of the passage's "balance" each one falls on.</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This passage describes a pattern researchers found across many survivors, not any one person's story. Using what you learned about the population exposure model, explain why a federal training manual would study survivor characteristics at this population level instead of describing individual cases.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Analysis - Designing a Response That Fits</w:t>
      </w:r>
    </w:p>
    <w:p>
      <w:pPr>
        <w:keepNext/>
        <w:spacing w:line="336" w:lineRule="auto"/>
        <w:jc w:val="left"/>
      </w:pPr>
      <w:r>
        <w:rPr>
          <w:rFonts w:ascii="Arial" w:cs="Arial" w:eastAsia="Arial" w:hAnsi="Arial"/>
          <w:b w:val="false"/>
          <w:bCs w:val="false"/>
          <w:i w:val="false"/>
          <w:iCs w:val="false"/>
          <w:color w:val="333333"/>
          <w:sz w:val="22"/>
          <w:szCs w:val="22"/>
        </w:rPr>
        <w:t xml:space="preserve">Answer both questions in complete sentences. Use specific evidence from the Part 4 passage and your Guided Notes, not general opinion.</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 community's response plan has to serve two groups at once. Most survivors recover with time and support. A smaller group develops lasting difficulty. Use what you learned about risk factors, protective factors, and crisis counseling. Describe TWO features a response plan should include so it serves both groups well.</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 news article claims: "Everyone who lived through a disaster like 9/11 develops PTSD." Use the passage in Part 4 and your Guided Notes. Explain what is inaccurate about this claim. Then rewrite it so it matches what researchers actually found.</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2026-08-27T12:25:47.450Z</dcterms:created>
  <dcterms:modified xsi:type="dcterms:W3CDTF">2026-08-27T12:25:47.450Z</dcterms:modified>
</cp:coreProperties>
</file>

<file path=docProps/custom.xml><?xml version="1.0" encoding="utf-8"?>
<Properties xmlns="http://schemas.openxmlformats.org/officeDocument/2006/custom-properties" xmlns:vt="http://schemas.openxmlformats.org/officeDocument/2006/docPropsVTypes"/>
</file>