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Three Colonial Regions, Three Economies</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each region build its economy on Indigenous homelands? How did trade link them?</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British North America shared one empire but developed several regional patterns of work and trade on Indigenous homelands. In this packet you apply lesson vocabulary, classify regional evidence, analyze a verified 1775 source, and explain how geography, Native trade and knowledge, settler land acquisition, markets, labor, and law interacted.</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Compare how geography shaped work across three colonial regions.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New England relied on the sea and commerce.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the Middle Colonies sold grain abroad.</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Connect plantation crops to coerced labor in Southern colonies.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Judge how a 1775 writer described colonial work.</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Reference Guide - Words for Regional Economies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Colonial Economies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Classify the Evidence - Three Regional Economies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 - A 1775 Writer Compares Colonial Work</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Synthesis - Explain Difference and Connection</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45-60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Your completed Guided Notes, the lesson slides, and this packet - Parts 1, 3, 4, and 5 use your completed Guided Notes; the source and word help for Part 4 are printed inside these pages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for Regional Economies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pattern of work, production, and trade that develops in a particular area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subsistence farming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Raising food mainly to feed a household rather than to sell for profit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crop grown mainly to be sold rather than consumed by the grower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staple crop</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major product produced in large amounts for a region's trade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imperial system that directed colonial trade to increase the parent country's wealth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port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coastal or river city where ships load, unload, and exchange goods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network of Atlantic routes linking Europe, Africa, the Americas, and the Caribbean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indentured servant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worker bound by contract to labor for a set term, often in exchange for passage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hereditary system that legally treated enslaved people as property for life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plantation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large agricultural estate organized to produce crops for sale with a controlled labor force</w:t>
            </w:r>
          </w:p>
        </w:tc>
      </w:tr>
    </w:tbl>
    <w:p>
      <w:pPr>
        <w:spacing w:after="120"/>
      </w:pPr>
    </w:p>
    <w:p>
      <w:pPr>
        <w:keepNext/>
        <w:spacing w:after="80" w:before="80"/>
      </w:pPr>
      <w:r>
        <w:rPr>
          <w:rFonts w:ascii="Arial" w:cs="Arial" w:eastAsia="Arial" w:hAnsi="Arial"/>
          <w:b/>
          <w:bCs/>
          <w:color w:val="1B2A4A"/>
          <w:sz w:val="24"/>
          <w:szCs w:val="24"/>
        </w:rPr>
        <w:t xml:space="preserve">A Note on Language and Viewpoint</w:t>
      </w:r>
    </w:p>
    <w:p>
      <w:pPr>
        <w:spacing w:line="336" w:lineRule="auto"/>
        <w:jc w:val="left"/>
      </w:pPr>
      <w:r>
        <w:rPr>
          <w:rFonts w:ascii="Arial" w:cs="Arial" w:eastAsia="Arial" w:hAnsi="Arial"/>
          <w:b w:val="false"/>
          <w:bCs w:val="false"/>
          <w:i w:val="false"/>
          <w:iCs w:val="false"/>
          <w:color w:val="333333"/>
          <w:sz w:val="22"/>
          <w:szCs w:val="22"/>
        </w:rPr>
        <w:t xml:space="preserve">Part 4 preserves one historical racial term inside the frozen 1775 excerpt so you can identify how the writer reduced enslaved people to labor inputs. Everywhere else, this packet uses enslaved people and explains that this lifelong, hereditary bondage was enforced through law and violence. The excerpt joins three separate selections with bracketed transition labels; spelling, capitalization, punctuation, and pound notation are lightly modernized, but no words are reordered within a selected passage.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Colonial Economies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traveler lists how people across one colonial region make a living: fishing crews, shipyards, sawmills, and small family plots, all feeding the same set of markets. Those linked patterns of making and selling are that region's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A South Carolina planter raises indigo, a dye plant nobody can eat, and sends the whole harvest to buyers in Britain instead of keeping any of it at home. Indigo is serving him as a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Parliament orders that colonial tobacco may leave only in British ships and may be sold only through British ports, so Britain profits from every load. That policy is an example of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A vessel sails from Britain carrying manufactured goods, stops on the West African coast where captive people are forced aboard, unloads them at a Caribbean sugar island, and comes home with sugar. That three-leg circuit belongs to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 Chesapeake statute rules that a child born to an enslaved mother inherits that condition permanently and may be willed to an heir. The legal system this statute enforces is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spacing w:after="80" w:before="80"/>
      </w:pPr>
      <w:r>
        <w:rPr>
          <w:rFonts w:ascii="Arial" w:cs="Arial" w:eastAsia="Arial" w:hAnsi="Arial"/>
          <w:b/>
          <w:bCs/>
          <w:color w:val="1B2A4A"/>
          <w:sz w:val="24"/>
          <w:szCs w:val="24"/>
        </w:rPr>
        <w:t xml:space="preserve">Continue to the Regional Comparison</w:t>
      </w:r>
    </w:p>
    <w:p>
      <w:pPr>
        <w:spacing w:line="336" w:lineRule="auto"/>
        <w:jc w:val="left"/>
      </w:pPr>
      <w:r>
        <w:rPr>
          <w:rFonts w:ascii="Arial" w:cs="Arial" w:eastAsia="Arial" w:hAnsi="Arial"/>
          <w:b w:val="false"/>
          <w:bCs w:val="false"/>
          <w:i w:val="false"/>
          <w:iCs w:val="false"/>
          <w:color w:val="333333"/>
          <w:sz w:val="22"/>
          <w:szCs w:val="22"/>
        </w:rPr>
        <w:t xml:space="preserve">PART 3 begins on the next page.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Classify the Evidence - Three Regional Economies</w:t>
      </w:r>
    </w:p>
    <w:p>
      <w:pPr>
        <w:spacing w:line="336" w:lineRule="auto"/>
        <w:jc w:val="left"/>
      </w:pPr>
      <w:r>
        <w:rPr>
          <w:rFonts w:ascii="Arial" w:cs="Arial" w:eastAsia="Arial" w:hAnsi="Arial"/>
          <w:b w:val="false"/>
          <w:bCs w:val="false"/>
          <w:i w:val="false"/>
          <w:iCs w:val="false"/>
          <w:color w:val="333333"/>
          <w:sz w:val="22"/>
          <w:szCs w:val="22"/>
        </w:rPr>
        <w:t xml:space="preserve">Each row gives a set of conditions or evidence. Identify the colonial region it best matches, then explain the economic pattern those clues help account for. Use your completed Guided Notes and write in short, specific phrases.</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Conditions or evidence</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Region</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Economic pattern explained</w:t>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Shorter growing seasons, thinner soils, forests, harbors, and access to coastal waters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Fertile valleys, grain surpluses, navigable rivers, and merchants with access to overseas buyers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Long growing seasons, tobacco and other cash crops, concentrated landholdings, and coercive laws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On Wampanoag, Lenape, Haudenosaunee, Powhatan, and other Indigenous homelands, Native trade, knowledge, and resistance shaped where and how settlers worked</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Ports, merchants, imperial trade rules, Atlantic routes, and slavery in port, household, craft, and plantation economies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A 1775 Writer Compares Colonial Work</w:t>
      </w:r>
    </w:p>
    <w:p>
      <w:pPr>
        <w:spacing w:line="336" w:lineRule="auto"/>
        <w:jc w:val="left"/>
      </w:pPr>
      <w:r>
        <w:rPr>
          <w:rFonts w:ascii="Arial" w:cs="Arial" w:eastAsia="Arial" w:hAnsi="Arial"/>
          <w:b w:val="false"/>
          <w:bCs w:val="false"/>
          <w:i w:val="false"/>
          <w:iCs w:val="false"/>
          <w:color w:val="333333"/>
          <w:sz w:val="22"/>
          <w:szCs w:val="22"/>
        </w:rPr>
        <w:t xml:space="preserve">This 248-word classroom excerpt joins three separate selections with bracketed transition labels. Spelling, capitalization, punctuation, and pound notation are lightly modernized; no words are reordered within a selected passage.</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fishery - the business of catching, processing, and selling fish</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potash - a chemical made from wood ashes and sold for uses such as soap and glassmaking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consumption - use of goods, including food eaten within a region</w:t>
      </w:r>
    </w:p>
    <w:p>
      <w:pPr>
        <w:spacing w:after="80"/>
      </w:pPr>
    </w:p>
    <w:p>
      <w:pPr>
        <w:keepNext/>
        <w:keepLines/>
        <w:spacing w:after="40" w:before="40"/>
      </w:pPr>
      <w:r>
        <w:rPr>
          <w:rFonts w:ascii="Arial" w:cs="Arial" w:eastAsia="Arial" w:hAnsi="Arial"/>
          <w:b/>
          <w:bCs/>
          <w:color w:val="1B2A4A"/>
          <w:sz w:val="22"/>
          <w:szCs w:val="22"/>
        </w:rPr>
        <w:t xml:space="preserve">American Husbandry: Containing an Account of the Soil, Climate, Production and Agriculture, of the British Colonies in North-America and the West-Indies (Anonymous (published as 'by an American'), 1775)</w:t>
      </w:r>
    </w:p>
    <w:p>
      <w:pPr>
        <w:keepNext/>
        <w:keepLines/>
        <w:spacing w:after="80"/>
      </w:pPr>
      <w:r>
        <w:rPr>
          <w:rFonts w:ascii="Arial" w:cs="Arial" w:eastAsia="Arial" w:hAnsi="Arial"/>
          <w:i w:val="false"/>
          <w:iCs w:val="false"/>
          <w:color w:val="333333"/>
          <w:sz w:val="22"/>
          <w:szCs w:val="22"/>
        </w:rPr>
        <w:t xml:space="preserve">SETUP: This excerpt joins three parts of a 1775 survey about colonial trade. The writer counts goods and work. He also treats enslaved people as labor, not as full human beings. Keep that harmful view in mind.</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NEW ENGLAND (p. 60): Upon this table I must observe, that the fishery amounts to £250,900 of it; or rather more than half the total, which shows what a great proportion of the people of this colony are employed in it. The other half is the produce of their lands, for so both ships and potash must be esteemed. Cattle and beef, pork, &amp;c. came to £65,500; all the rest is timber, or what is made of timber. [Selection moves to New York.] NEW YORK (p. 97): The productions of New York are the same in general as those of New England, with an exception of some fruits which will not thrive in the latter country; but almost every article is of a superior quality: this is very striking in wheat, of which they raise in New England, as I have already observed, but little that is good, whereas in New York their wheat is equal to any in America, or indeed in the world, and they export immense quantities of it; whereas New England can hardly supply her own consumption. [Selection moves to Virginia and Maryland.] VIRGINIA AND MARYLAND (p. 228): The planters, none of them depend on tobacco alone. They all raise corn and provisions enough to support the family and plantation, besides exporting considerable quantities; no wheat in the world exceeds in quality that of Virginia and Maryland. Lumber they also send largely to the West Indies. The whole culture of tobacco is over in the summer months; in the winter the negroes are employed in sawing and cutting timber, threshing corn, clearing new land, and preparing for tobacco.</w:t>
      </w:r>
    </w:p>
    <w:p>
      <w:pPr>
        <w:keepLines/>
        <w:spacing w:after="120"/>
        <w:ind w:right="240"/>
        <w:jc w:val="right"/>
      </w:pPr>
      <w:r>
        <w:rPr>
          <w:rFonts w:ascii="Arial" w:cs="Arial" w:eastAsia="Arial" w:hAnsi="Arial"/>
          <w:color w:val="333333"/>
          <w:sz w:val="18"/>
          <w:szCs w:val="18"/>
        </w:rPr>
        <w:t xml:space="preserve">— Adapted from: Anonymous, American Husbandry (1775).</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SETUP and source line. (a) What work is this excerpt from? (b) How is the author identified? (c) When was it published? (d) What commercial lens should a reader keep in mind?</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New England passage, what activity made up more than half of the total, and what three other kinds of output does the writer name?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How does the writer contrast wheat production in New York with wheat production in New England? Give both sides of the contrast.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The Virginia and Maryland passage says planters did not depend on tobacco alone. Using the passage and your Guided Notes, explain two ways their economy was more varied than a tobacco-only label suggests.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The writer describes winter work by enslaved people but not their freedom, families, or resistance. Using your Guided Notes, explain what this reveals about the writer's viewpoint and name one important truth about chattel slavery that the passage leaves out.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Synthesis - Explain Difference and Connection</w:t>
      </w:r>
    </w:p>
    <w:p>
      <w:pPr>
        <w:keepNext/>
        <w:keepLines/>
        <w:spacing w:after="40"/>
      </w:pPr>
      <w:r>
        <w:rPr>
          <w:rFonts w:ascii="Trebuchet MS" w:cs="Trebuchet MS" w:eastAsia="Trebuchet MS" w:hAnsi="Trebuchet MS"/>
          <w:b/>
          <w:bCs/>
          <w:color w:val="B84D38"/>
          <w:spacing w:val="12"/>
          <w:sz w:val="17"/>
          <w:szCs w:val="17"/>
        </w:rPr>
        <w:t xml:space="preserve">CAUSAL EXPLANATION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Choose one colonial region. Build a cause chain that connects (1) geography and Indigenous homelands, (2) production, (3) markets or trade, and (4) labor or law. Use at least three specific details from your Guided Notes or Part 3.</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one colonial region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Connects geography and Indigenous homelands to production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Connects production to markets or trade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Explains the role of labor or law</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at least three specific lesson details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EVIDENCE-BASED RULING</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 student claims, 'Geography alone created the three regional economies.' Decide whether the evidence supports that claim. Use one geographic factor and two human choices or institutions from the lesson to defend your ruling.</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States a clear ruling</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one accurate geographic factor</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two accurate human choices or institutions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Explains how the evidence works together</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2026-08-23T21:45:51.697Z</dcterms:created>
  <dcterms:modified xsi:type="dcterms:W3CDTF">2026-08-23T21:45:51.697Z</dcterms:modified>
</cp:coreProperties>
</file>

<file path=docProps/custom.xml><?xml version="1.0" encoding="utf-8"?>
<Properties xmlns="http://schemas.openxmlformats.org/officeDocument/2006/custom-properties" xmlns:vt="http://schemas.openxmlformats.org/officeDocument/2006/docPropsVTypes"/>
</file>