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WAR ENDS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Postwar World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V-E Day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Victory in Europe Day, May 8, 1945, marking Germany's surrender to the Allies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Potsdam Conference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July-August 1945 meeting near Berlin where Truman, Churchill/Attlee, and Stalin planned the postwar treatment of Germany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Potsdam Declaration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July 26, 1945 Allied ultimatum demanding Japan's unconditional surrender or face prompt and utter destruction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Instrument of Surrender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document Japanese and Allied representatives signed aboard the USS Missouri on September 2, 1945, formally ending World War II</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Occupation Zone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of the four areas Germany was divided into after surrender, each administered by a different Allied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Nuremberg Trials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1945-1946 tribunal at Nuremberg, Germany, that prosecuted top Nazi leaders for war crimes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Crimes Against Humanity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legal charge created at Nuremberg for atrocities committed against civilian populations, separate from ordinary war crimes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Tokyo Tribunal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1946-1948 International Military Tribunal for the Far East, which prosecuted Japan's wartime leaders in Tokyo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United Nations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international organization founded in 1945 to prevent future wars and promote cooperation among nations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Demobilization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of releasing millions of soldiers from military service and returning them to civilian life after the war</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Postwar World in Practice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Germany's surrender took effect at one minute past midnight on May 9, 1945, Moscow time, though Western celebrations had already begun a day earlier once the news broke. The day itself is remembered by its Western name, </w:t>
      </w:r>
      <w:r>
        <w:rPr>
          <w:rFonts w:ascii="Arial" w:cs="Arial" w:eastAsia="Arial" w:hAnsi="Arial"/>
          <w:b/>
          <w:bCs/>
          <w:i/>
          <w:iCs/>
          <w:color w:val="145F58"/>
          <w:sz w:val="22"/>
          <w:szCs w:val="22"/>
        </w:rPr>
        <w:t xml:space="preserve">V-E Day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V-E Day</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On July 26, 1945, while still meeting near Berlin, the Allied leaders released a public ultimatum warning Japan of prompt and utter destruction if it did not surrender unconditionally. That ultimatum was the </w:t>
      </w:r>
      <w:r>
        <w:rPr>
          <w:rFonts w:ascii="Arial" w:cs="Arial" w:eastAsia="Arial" w:hAnsi="Arial"/>
          <w:b/>
          <w:bCs/>
          <w:i/>
          <w:iCs/>
          <w:color w:val="145F58"/>
          <w:sz w:val="22"/>
          <w:szCs w:val="22"/>
        </w:rPr>
        <w:t xml:space="preserve">Potsdam Declaration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Potsdam Declaration</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After Germany's surrender, the country was carved into four separately administered areas, each run by a different Allied power; Berlin itself, though deep inside the Soviet-run area, was divided the same way. Each of these four areas was called an </w:t>
      </w:r>
      <w:r>
        <w:rPr>
          <w:rFonts w:ascii="Arial" w:cs="Arial" w:eastAsia="Arial" w:hAnsi="Arial"/>
          <w:b/>
          <w:bCs/>
          <w:i/>
          <w:iCs/>
          <w:color w:val="145F58"/>
          <w:sz w:val="22"/>
          <w:szCs w:val="22"/>
        </w:rPr>
        <w:t xml:space="preserve">Occupation Zone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Occupation Zone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At Nuremberg, prosecutors needed a charge that covered atrocities committed against civilians, including Germany's own citizens, that existing laws of war had never anticipated. The new legal category they created and used for the first time was </w:t>
      </w:r>
      <w:r>
        <w:rPr>
          <w:rFonts w:ascii="Arial" w:cs="Arial" w:eastAsia="Arial" w:hAnsi="Arial"/>
          <w:b/>
          <w:bCs/>
          <w:i/>
          <w:iCs/>
          <w:color w:val="145F58"/>
          <w:sz w:val="22"/>
          <w:szCs w:val="22"/>
        </w:rPr>
        <w:t xml:space="preserve">Crimes Against Humanity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Crimes Against Humanity</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In June 1945, fifty nations meeting in San Francisco signed a charter creating a permanent international organization meant to prevent a third world war. That organization was the </w:t>
      </w:r>
      <w:r>
        <w:rPr>
          <w:rFonts w:ascii="Arial" w:cs="Arial" w:eastAsia="Arial" w:hAnsi="Arial"/>
          <w:b/>
          <w:bCs/>
          <w:i/>
          <w:iCs/>
          <w:color w:val="145F58"/>
          <w:sz w:val="22"/>
          <w:szCs w:val="22"/>
        </w:rPr>
        <w:t xml:space="preserve">United Nations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United Nations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Counting the Cost</w:t>
      </w:r>
    </w:p>
    <w:p>
      <w:pPr>
        <w:spacing w:line="336" w:lineRule="auto"/>
        <w:jc w:val="left"/>
      </w:pPr>
      <w:r>
        <w:rPr>
          <w:rFonts w:ascii="Arial" w:cs="Arial" w:eastAsia="Arial" w:hAnsi="Arial"/>
          <w:b w:val="false"/>
          <w:bCs w:val="false"/>
          <w:i w:val="false"/>
          <w:iCs w:val="false"/>
          <w:color w:val="333333"/>
          <w:sz w:val="22"/>
          <w:szCs w:val="22"/>
        </w:rPr>
        <w:t xml:space="preserve">The table below collects several widely cited scholarly estimates of World War II's human cost. Every figure is an estimate range, not an exact count, because wartime record-keeping broke down in combat zones and occupied territories, and different scholars count categories such as war-caused famine and disease differently. Use the table to answer the calculations and the analysis questions that follow. Show your work on the lines provided.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Country or Region</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Estimated Deaths (Military and Civilian)</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Soviet Union</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20 to 27 million</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China (1937-1945)</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15 to 20 million</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Germany</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6.6 to 8.8 million</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Poland (including the Holocaust)</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5.6 to 6 million</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Japan</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2.5 to 3.1 million</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United States (military)</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405,000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Global total, all belligerents</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70 to 85 million</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Add the low ends of the Soviet Union and China estimates together. About how many deaths does that give for these two countries alone?</w:t>
      </w:r>
    </w:p>
    <w:p>
      <w:pPr>
        <w:keepNext/>
        <w:keepLines/>
        <w:spacing w:after="120"/>
        <w:ind w:left="360"/>
      </w:pPr>
      <w:r>
        <w:rPr>
          <w:rFonts w:ascii="Arial" w:cs="Arial" w:eastAsia="Arial" w:hAnsi="Arial"/>
          <w:b/>
          <w:bCs/>
          <w:i/>
          <w:iCs/>
          <w:color w:val="145F58"/>
          <w:sz w:val="22"/>
          <w:szCs w:val="22"/>
        </w:rPr>
        <w:t xml:space="preserve">20,000,000 plus 15,000,000 equals about 35,000,000 deaths for the Soviet Union and China combined.</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Subtract the United States military death estimate (about 405,000) from the low end of the Poland estimate (5.6 million). About how many more deaths does Poland's estimate account for?</w:t>
      </w:r>
    </w:p>
    <w:p>
      <w:pPr>
        <w:keepNext/>
        <w:keepLines/>
        <w:spacing w:after="120"/>
        <w:ind w:left="360"/>
      </w:pPr>
      <w:r>
        <w:rPr>
          <w:rFonts w:ascii="Arial" w:cs="Arial" w:eastAsia="Arial" w:hAnsi="Arial"/>
          <w:b/>
          <w:bCs/>
          <w:i/>
          <w:iCs/>
          <w:color w:val="145F58"/>
          <w:sz w:val="22"/>
          <w:szCs w:val="22"/>
        </w:rPr>
        <w:t xml:space="preserve">5,600,000 minus 405,000 equals about 5,195,000, so Poland's low estimate accounts for about 5.2 million more deaths.</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About how many times larger is the low end of the global total (70 million) than the low end of the Japan estimate (2.5 million)? Round your answer to the nearest whole number.</w:t>
      </w:r>
    </w:p>
    <w:p>
      <w:pPr>
        <w:keepNext/>
        <w:keepLines/>
        <w:spacing w:after="120"/>
        <w:ind w:left="360"/>
      </w:pPr>
      <w:r>
        <w:rPr>
          <w:rFonts w:ascii="Arial" w:cs="Arial" w:eastAsia="Arial" w:hAnsi="Arial"/>
          <w:b/>
          <w:bCs/>
          <w:i/>
          <w:iCs/>
          <w:color w:val="145F58"/>
          <w:sz w:val="22"/>
          <w:szCs w:val="22"/>
        </w:rPr>
        <w:t xml:space="preserve">70,000,000 divided by 2,500,000 equals 28, so the global low estimate is about 28 times the Japan low estimate.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The table gives ranges rather than single numbers for every country. Using the lesson, give two reasons historians report ranges instead of precise counts for World War II deaths.</w:t>
      </w:r>
    </w:p>
    <w:p>
      <w:pPr>
        <w:keepNext/>
        <w:keepLines/>
        <w:spacing w:after="120"/>
        <w:ind w:left="360"/>
      </w:pPr>
      <w:r>
        <w:rPr>
          <w:rFonts w:ascii="Arial" w:cs="Arial" w:eastAsia="Arial" w:hAnsi="Arial"/>
          <w:b/>
          <w:bCs/>
          <w:i/>
          <w:iCs/>
          <w:color w:val="145F58"/>
          <w:sz w:val="22"/>
          <w:szCs w:val="22"/>
        </w:rPr>
        <w:t xml:space="preserve">(1) Wartime record-keeping broke down in occupied and combat zones, so the population counts needed to measure losses before and after the war are themselves estimates. (2) Scholars count categories differently: some totals separate military from civilian deaths, some fold in deaths from war-caused famine and disease, and some do not. (3) In territories devastated by mass killing, including the Holocaust, entire communities and their records were destroyed together, making an exact count impossible to reconstruct.</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Compare the Soviet Union's estimated toll to the United States' toll in the table. Using the lesson, explain two reasons the scale of loss differed so dramatically between these two Allied powers.</w:t>
      </w:r>
    </w:p>
    <w:p>
      <w:pPr>
        <w:keepLines/>
        <w:spacing w:after="120"/>
        <w:ind w:left="360"/>
      </w:pPr>
      <w:r>
        <w:rPr>
          <w:rFonts w:ascii="Arial" w:cs="Arial" w:eastAsia="Arial" w:hAnsi="Arial"/>
          <w:b/>
          <w:bCs/>
          <w:i/>
          <w:iCs/>
          <w:color w:val="145F58"/>
          <w:sz w:val="22"/>
          <w:szCs w:val="22"/>
        </w:rPr>
        <w:t xml:space="preserve">(1) The Soviet Union fought most of the war on its own territory against the bulk of the German army for nearly four years, so it suffered enormous civilian losses from invasion, sieges, and occupation, not just military casualties. (2) The United States fought overseas and was never invaded, so its losses were almost entirely military. (3) Nazi occupation policy in Eastern Europe treated Slavic and Jewish populations as targets for enslavement or extermination, driving Soviet civilian deaths far beyond combat losses alone.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MacArthur at the Surrender Ceremony</w:t>
      </w:r>
    </w:p>
    <w:p>
      <w:pPr>
        <w:spacing w:line="336" w:lineRule="auto"/>
        <w:jc w:val="left"/>
      </w:pPr>
      <w:r>
        <w:rPr>
          <w:rFonts w:ascii="Arial" w:cs="Arial" w:eastAsia="Arial" w:hAnsi="Arial"/>
          <w:b w:val="false"/>
          <w:bCs w:val="false"/>
          <w:i w:val="false"/>
          <w:iCs w:val="false"/>
          <w:color w:val="333333"/>
          <w:sz w:val="22"/>
          <w:szCs w:val="22"/>
        </w:rPr>
        <w:t xml:space="preserve">On the morning of September 2, 1945, General of the Army Douglas MacArthur opened the formal surrender ceremony aboard the USS Missouri with a short address before the Instrument of Surrender was signed. Word help: vanquished means defeated; sacred purpose means solemn duty; carnage means widespread death and destruction; unleashed means released or let loose. Read the excerpt below, then answer the questions that follow.</w:t>
      </w:r>
    </w:p>
    <w:p>
      <w:pPr>
        <w:spacing w:after="80"/>
      </w:pPr>
    </w:p>
    <w:p>
      <w:pPr>
        <w:keepNext/>
        <w:keepLines/>
        <w:spacing w:after="40" w:before="40"/>
      </w:pPr>
      <w:r>
        <w:rPr>
          <w:rFonts w:ascii="Arial" w:cs="Arial" w:eastAsia="Arial" w:hAnsi="Arial"/>
          <w:b/>
          <w:bCs/>
          <w:color w:val="1B2A4A"/>
          <w:sz w:val="22"/>
          <w:szCs w:val="22"/>
        </w:rPr>
        <w:t xml:space="preserve">Opening Remarks at the Japanese Surrender Ceremony (General of the Army Douglas MacArthur, September 2, 1945)</w:t>
      </w:r>
    </w:p>
    <w:p>
      <w:pPr>
        <w:keepNext/>
        <w:keepLines/>
        <w:spacing w:after="80"/>
      </w:pPr>
      <w:r>
        <w:rPr>
          <w:rFonts w:ascii="Arial" w:cs="Arial" w:eastAsia="Arial" w:hAnsi="Arial"/>
          <w:i/>
          <w:iCs/>
          <w:color w:val="333333"/>
          <w:sz w:val="22"/>
          <w:szCs w:val="22"/>
        </w:rPr>
        <w:t xml:space="preserve">MacArthur spoke these words on the deck of the USS Missouri, anchored in Tokyo Bay, immediately before Japanese and Allied representatives signed the Instrument of Surrender. He spoke as Supreme Commander for the Allied Powers, the same role he would hold throughout the occupation of Japan that followed.</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We are gathered here, representatives of the major warring powers, to conclude a solemn agreement whereby peace may be restored. The issues, involving divergent ideals and ideologies, have been settled on the battlefields of the world, and are not for us to debate here today.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Nor have we met in a spirit of distrust, malice, or hatred. Rather, it is for us — both victors and vanquished — to rise to the higher dignity that alone can serve the sacred purpose before us, committing all our peoples without reservation to the faithful keeping of the understandings they are here formally to assume.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It is my earnest hope — indeed the hope of all mankind — that from this solemn occasion a better world shall emerge out of the blood and carnage of the past, a world founded upon faith and understanding, a world dedicated to the dignity of man and the fulfillment of his most cherished wish for freedom, tolerance, and justice.</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 terrible destructive power this war has unleashed on both sides is its own warning against settling future disputes by force. Our task today is not to celebrate a military victory. It is to commit ourselves fully to the advancement of peace, and to see that the agreement about to be signed is honorably kept by every nation that signs it.</w:t>
      </w:r>
    </w:p>
    <w:p>
      <w:pPr>
        <w:keepLines/>
        <w:spacing w:after="120"/>
        <w:ind w:right="240"/>
        <w:jc w:val="right"/>
      </w:pPr>
      <w:r>
        <w:rPr>
          <w:rFonts w:ascii="Arial" w:cs="Arial" w:eastAsia="Arial" w:hAnsi="Arial"/>
          <w:color w:val="333333"/>
          <w:sz w:val="18"/>
          <w:szCs w:val="18"/>
        </w:rPr>
        <w:t xml:space="preserve">— Adapted from: General of the Army Douglas MacArthur, opening remarks at the Japanese Instrument of Surrender ceremony, USS Missouri, Tokyo Bay, September 2, 1945. Adapted for length and readability from the transcript of MacArthur's ceremonial remarks preserved in official U.S. Navy and National Archives records of the surrender proceedings; the final paragraph paraphrases the closing sentiment of the address rather than quoting it directly, while the 'better world shall emerge' passage is kept close to the original wording. Public domain as the official statement of a U.S. Army general delivered in the course of his federal duties (17 U.S.C. Sec. 105).</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and the citation. Who delivered these remarks, where, and on what date?</w:t>
      </w:r>
    </w:p>
    <w:p>
      <w:pPr>
        <w:keepNext/>
        <w:keepLines/>
        <w:spacing w:after="120"/>
        <w:ind w:left="360"/>
      </w:pPr>
      <w:r>
        <w:rPr>
          <w:rFonts w:ascii="Arial" w:cs="Arial" w:eastAsia="Arial" w:hAnsi="Arial"/>
          <w:b/>
          <w:bCs/>
          <w:i/>
          <w:iCs/>
          <w:color w:val="145F58"/>
          <w:sz w:val="22"/>
          <w:szCs w:val="22"/>
        </w:rPr>
        <w:t xml:space="preserve">(1) General of the Army Douglas MacArthur delivered these remarks aboard the USS Missouri in Tokyo Bay. (2) He spoke on September 2, 1945, the day Japan's representatives signed the Instrument of Surrender.</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 citation says this excerpt is adapted for length and readability. Why does that matter when you use this document as evidence?</w:t>
      </w:r>
    </w:p>
    <w:p>
      <w:pPr>
        <w:keepNext/>
        <w:keepLines/>
        <w:spacing w:after="120"/>
        <w:ind w:left="360"/>
      </w:pPr>
      <w:r>
        <w:rPr>
          <w:rFonts w:ascii="Arial" w:cs="Arial" w:eastAsia="Arial" w:hAnsi="Arial"/>
          <w:b/>
          <w:bCs/>
          <w:i/>
          <w:iCs/>
          <w:color w:val="145F58"/>
          <w:sz w:val="22"/>
          <w:szCs w:val="22"/>
        </w:rPr>
        <w:t xml:space="preserve">(1) An adapted text has been shortened or reworded from the original delivery, so a historian should check it against the full transcript before quoting it word for word. (2) The core ideas and the famous 'better world' line are kept close to the original wording, so the passage is still reliable evidence of what MacArthur meant to communicate, even though it is not the exact verbatim transcript.</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MacArthur say he hopes will 'emerge' from this occasion, and what does he say that new world should be founded on or dedicated to?</w:t>
      </w:r>
    </w:p>
    <w:p>
      <w:pPr>
        <w:keepNext/>
        <w:keepLines/>
        <w:spacing w:after="120"/>
        <w:ind w:left="360"/>
      </w:pPr>
      <w:r>
        <w:rPr>
          <w:rFonts w:ascii="Arial" w:cs="Arial" w:eastAsia="Arial" w:hAnsi="Arial"/>
          <w:b/>
          <w:bCs/>
          <w:i/>
          <w:iCs/>
          <w:color w:val="145F58"/>
          <w:sz w:val="22"/>
          <w:szCs w:val="22"/>
        </w:rPr>
        <w:t xml:space="preserve">(1) He hopes that 'a better world shall emerge out of the blood and carnage of the past.' (2) He says that world should be founded upon faith and understanding. (3) He says it should be dedicated to the dignity of man. (4) He names freedom, tolerance, and justice as the 'most cherished wish' the new world should fulfill.</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MacArthur says the issues of the war 'have been settled on the battlefields' and are not for the ceremony to debate. Using your Guided Notes, explain what had already been decided about Germany's and Japan's futures by the time MacArthur spoke these words.</w:t>
      </w:r>
    </w:p>
    <w:p>
      <w:pPr>
        <w:keepNext/>
        <w:keepLines/>
        <w:spacing w:after="120"/>
        <w:ind w:left="360"/>
      </w:pPr>
      <w:r>
        <w:rPr>
          <w:rFonts w:ascii="Arial" w:cs="Arial" w:eastAsia="Arial" w:hAnsi="Arial"/>
          <w:b/>
          <w:bCs/>
          <w:i/>
          <w:iCs/>
          <w:color w:val="145F58"/>
          <w:sz w:val="22"/>
          <w:szCs w:val="22"/>
        </w:rPr>
        <w:t xml:space="preserve">(1) By September 2, 1945, the Allies had already decided at Potsdam to divide Germany into four occupation zones administered by the US, Britain, France, and the Soviet Union. (2) Japan's government would remain in place but would answer to a U.S.-led Allied occupation under General MacArthur himself. (3) Both defeated powers would soon face international tribunals, Nuremberg for Germany's leaders and the Tokyo Tribunal for Japan's, meaning the political and legal shape of the postwar order was already being built even as MacArthur spoke.</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MacArthur says he speaks for 'both victors and vanquished' and asks that all sides commit to the faithful keeping of the surrender terms. Using your Guided Notes, explain how the United Nations, founded two months earlier, reflected the same hope MacArthur voiced.</w:t>
      </w:r>
    </w:p>
    <w:p>
      <w:pPr>
        <w:keepLines/>
        <w:spacing w:after="120"/>
        <w:ind w:left="360"/>
      </w:pPr>
      <w:r>
        <w:rPr>
          <w:rFonts w:ascii="Arial" w:cs="Arial" w:eastAsia="Arial" w:hAnsi="Arial"/>
          <w:b/>
          <w:bCs/>
          <w:i/>
          <w:iCs/>
          <w:color w:val="145F58"/>
          <w:sz w:val="22"/>
          <w:szCs w:val="22"/>
        </w:rPr>
        <w:t xml:space="preserve">(1) Fifty nations had already signed the United Nations Charter at the San Francisco Conference in June 1945, agreeing to work together to prevent future wars, just as MacArthur now asked victor and vanquished to build a shared peace. (2) Both the UN Charter and MacArthur's remarks tie a 'better world' to voluntary compliance and shared institutions rather than to punishment alone. (3) The timing shows the same postwar generation building two things at once: a legal reckoning with the war just ended through Nuremberg and Tokyo, and an institution meant to prevent the next one, the United Nations.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Did the 1945 Settlement Build a Lasting Peace?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Historians disagree about how successful the 1945 settlement was at building a lasting peace. Some point to the trials at Nuremberg and Tokyo, the founding of the United Nations, and decades without a third world war as evidence of success. Others point to the division of Germany into occupation zones as the opening move of the Cold War, and to the huge, still-uncertain human cost of the war as evidence that no settlement could truly resolve 1945. Take a side and defend it using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about whether the 1945 postwar settlement succeeded at building a lasting peace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Part 3 (the war's toll) or your Guided Notes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Part 4 (MacArthur's remarks) or the Reference Guide (occupation, the trials, or the UN)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strongest argument against your side and say why you rejected it</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2026-08-04T03:11:06.260Z</dcterms:created>
  <dcterms:modified xsi:type="dcterms:W3CDTF">2026-08-04T03:11:06.260Z</dcterms:modified>
</cp:coreProperties>
</file>

<file path=docProps/custom.xml><?xml version="1.0" encoding="utf-8"?>
<Properties xmlns="http://schemas.openxmlformats.org/officeDocument/2006/custom-properties" xmlns:vt="http://schemas.openxmlformats.org/officeDocument/2006/docPropsVTypes"/>
</file>