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VIETNAM WAR</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Presentation Notes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World History</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Students trace the chain from containment and a divided Vietnam to the 1964 resolution and its consequences.</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Ten reference terms are taught on the slides and recalled in the Activity.</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 Gulf of Tonkin Resolution’s actual legal text is the document-analysis anchor.</w:t>
      </w:r>
    </w:p>
    <w:p>
      <w:pPr>
        <w:spacing w:after="60"/>
        <w:ind w:left="360"/>
      </w:pPr>
      <w:r>
        <w:rPr>
          <w:rFonts w:ascii="Arial" w:cs="Arial" w:eastAsia="Arial" w:hAnsi="Arial"/>
          <w:b/>
          <w:bCs/>
          <w:color w:val="1B2A4A"/>
          <w:sz w:val="22"/>
          <w:szCs w:val="22"/>
        </w:rPr>
        <w:t xml:space="preserve">• </w:t>
      </w:r>
      <w:r>
        <w:rPr>
          <w:rFonts w:ascii="Arial" w:cs="Arial" w:eastAsia="Arial" w:hAnsi="Arial"/>
          <w:color w:val="1B2A4A"/>
          <w:sz w:val="22"/>
          <w:szCs w:val="22"/>
        </w:rPr>
        <w:t xml:space="preserve">The written product is one evidence-based position paragraph.</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containment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Cold War strategy of stopping the spread of communism without full-scale war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domino theory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idea that if one country fell to communism, neighboring countries would fall too</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Geneva Accords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1954 agreement that ended the French war in Vietnam and temporarily divided the country at the 17th parallel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17th parallel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line that divided Vietnam into a communist North and a non-communist South after 1954</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military advisors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U.S. personnel sent to train and assist South Vietnam's army without serving in direct combat roles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Gulf of Tonkin incident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reported August 1964 naval encounters between U.S. and North Vietnamese forces that became the basis for congressional action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Gulf of Tonkin Resolution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August 1964 law that authorized the President to take “all necessary measures” to respond in Vietnam</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Rolling Thunder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sustained U.S. bombing campaign against North Vietnam that began in 1965</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escalation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Each step of U.S. involvement growing larger, with its legal authority traced back to the Gulf of Tonkin Resolution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credibility gap</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widening distance between what the government said about the war and what was actually happening</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how much power Congress should give a President based on one reported incident, then show the title slide.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5-30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3-18 with Guided Notes; slow down on the evidence-weighing slide (What Was Reported, and What Was Concluded).</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1-3; students may use their Guided Notes.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Assign Activity Part 4 (Primary Source Spotlight) and Part 5 as homework.</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0-10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plus a quick timeline sketch on the board: 1954, 1964, 1965, 1973, 1975.</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10-45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slide deck with Guided Notes, stopping for the evidence-weighing slide and discussion questions.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45-75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1-4, including a read-aloud of the resolution’s resolving clause.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75-85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5 position paragraph, drafted in class.</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85-90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- 2 x 40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0-30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1-11 (through Inside the Resolution) with Guided Notes Sections 1-7.</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 30-40</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Review Guided Notes Sections 1-7 and post the Essential Question. Do NOT start Activity Part 1 yet - escalation and credibility gap are not taught until Day 2.</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0-25</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12-18 with Guided Notes Sections 8-11.</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25-35</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1-2, the Reference Guide and Apply the Terms - every term is now taught.</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 35-40</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or Exit Ticket. Assign Activity Parts 3-5 as homework.</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Print the Guided Notes and the Activity double-sided, one packet per student.</w:t>
      </w:r>
    </w:p>
    <w:p>
      <w:pPr>
        <w:spacing w:line="288" w:lineRule="auto"/>
        <w:jc w:val="left"/>
      </w:pPr>
      <w:r>
        <w:rPr>
          <w:rFonts w:ascii="Arial" w:cs="Arial" w:eastAsia="Arial" w:hAnsi="Arial"/>
          <w:b w:val="false"/>
          <w:bCs w:val="false"/>
          <w:i w:val="false"/>
          <w:iCs w:val="false"/>
          <w:color w:val="333333"/>
          <w:sz w:val="22"/>
          <w:szCs w:val="22"/>
        </w:rPr>
        <w:t xml:space="preserve">2. Open the slide deck and check that the four photographs display before class.</w:t>
      </w:r>
    </w:p>
    <w:p>
      <w:pPr>
        <w:spacing w:line="288" w:lineRule="auto"/>
        <w:jc w:val="left"/>
      </w:pPr>
      <w:r>
        <w:rPr>
          <w:rFonts w:ascii="Arial" w:cs="Arial" w:eastAsia="Arial" w:hAnsi="Arial"/>
          <w:b w:val="false"/>
          <w:bCs w:val="false"/>
          <w:i w:val="false"/>
          <w:iCs w:val="false"/>
          <w:color w:val="333333"/>
          <w:sz w:val="22"/>
          <w:szCs w:val="22"/>
        </w:rPr>
        <w:t xml:space="preserve">3. Preview the evidence-weighing slide (What Was Reported, and What Was Concluded) before teaching it - its phrasing is carefully balanced, so teach it as written.</w:t>
      </w:r>
    </w:p>
    <w:p>
      <w:pPr>
        <w:spacing w:line="288" w:lineRule="auto"/>
        <w:jc w:val="left"/>
      </w:pPr>
      <w:r>
        <w:rPr>
          <w:rFonts w:ascii="Arial" w:cs="Arial" w:eastAsia="Arial" w:hAnsi="Arial"/>
          <w:b w:val="false"/>
          <w:bCs w:val="false"/>
          <w:i w:val="false"/>
          <w:iCs w:val="false"/>
          <w:color w:val="333333"/>
          <w:sz w:val="22"/>
          <w:szCs w:val="22"/>
        </w:rPr>
        <w:t xml:space="preserve">4. Decide up front whether the Quiz and Exit Ticket run on paper or in Google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domino theory?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The idea that if one country fell to communism, its neighbors would follow</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1954 Geneva Accords do?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They ended the French war in Vietnam and divided it at the 17th parallel</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the role of the U.S. military advisors sent under Eisenhower and Kennedy?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To train and assist South Vietnam's army without serving in combat roles</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reported to have happened to the USS Maddox on August 2, 1964?</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It was fired on by North Vietnamese torpedo boats</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Based on declassified evidence released decades later, what is true about the reported August 4, 1964 incident?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Declassified NSA records raised serious doubts about whether it occurred as reported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Gulf of Tonkin Resolution authorize the President to do?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Take all necessary measures to repel attacks and prevent further aggression</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did Congress vote on the Gulf of Tonkin Resolution?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It passed by an overwhelming margin in both chambers</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Gulf of Tonkin Resolution NOT do?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It did not formally declare war on North Vietnam</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Rolling Thunder?</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The sustained U.S. bombing campaign against North Vietnam beginning in 1965</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credibility gap?</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 The distance between what the government said and what was actually happening</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ended direct U.S. combat involvement in Vietnam?</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The Paris Peace Accords, signed in January 1973</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statement best explains how a reported naval incident changed the scope of the Vietnam War?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Congress used the incident to pass a broad resolution that authorized years of escalation</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did the Gulf of Tonkin Resolution authorize the President to do?</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Take all necessary measures to repel attacks and prevent further aggression</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Based on evidence declassified decades later, what is true about the reported August 4, 1964 incident?</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 Declassified NSA records raised serious doubts about whether it occurred as reported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was one direct result of the Gulf of Tonkin Resolution?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 The Rolling Thunder bombing campaign and the landing of ground troops</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The Vietnam War - Suggested Point Values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completed blanks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Parts 1-2 - Reference Guide and applied terms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3 - order and explain</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4 - Primary Source Spotlight</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5 - position paragraph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- 12 multiple choice questions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- 3 questions plus quick write</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13</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100</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Handle the evidence-weighing slide (What Was Reported, and What Was Concluded) with the exact three-part structure it is written in: what was reported, what Congress acted on, what was later concluded. Do not let students - or yourself - collapse it into "it never happened" or "they attacked twice." Both overstate the evidence, and no Quiz or Exit Ticket item hinges on which reading a student picks.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Expect students to want a flat answer about August 4. Redirect them to the vocabulary instead: what matters for this lesson is that Congress voted using the information available to them, not whether a modern reader believes the report. Quiz Question 5 checks this directly.</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Read the resolution’s resolving clause aloud before students answer Activity Part 4 - the sentence beginning "That the Congress approves and supports." Credit-recovery readers often skim past "as Commander in Chief" and then cannot answer the comprehension question about what power was granted. The printed WORD HELP box glosses the harder terms, but the read-aloud is what carries skimmers through the sentence.</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The most common wrong quiz answer is that the resolution formally declared war on North Vietnam. It did not - Quiz Question 8 and the Inside the Resolution slide both stress that distinction, and it is the pivot the whole "broad wording" argument depends on.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For Part 5, require the position sentence before students write anything else. The lesson evidence supports a two-part answer - the incident triggered the vote, but the resolution’s broad wording is what let that vote authorize years of escalation - and Quiz Question 12 and Key Takeaway 3 both point that way. The strongest paragraphs connect the incident to the wording with specific lesson evidence; score against the four rubric requirements rather than the position taken.</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Write the Resolution That Wasn’t Passed</w:t>
      </w:r>
    </w:p>
    <w:p>
      <w:pPr>
        <w:spacing w:line="336" w:lineRule="auto"/>
        <w:jc w:val="left"/>
      </w:pPr>
      <w:r>
        <w:rPr>
          <w:rFonts w:ascii="Arial" w:cs="Arial" w:eastAsia="Arial" w:hAnsi="Arial"/>
          <w:b w:val="false"/>
          <w:bCs w:val="false"/>
          <w:i w:val="false"/>
          <w:iCs w:val="false"/>
          <w:color w:val="333333"/>
          <w:sz w:val="22"/>
          <w:szCs w:val="22"/>
        </w:rPr>
        <w:t xml:space="preserve">The actual resolution granted broad, open-ended authority ("all necessary measures"). Have students draft an alternate version of Section 1 that names a specific, limited action and a time limit - five to seven sentences - then write two sentences explaining how U.S. involvement in Vietnam might have gone differently if Congress had passed that version instead. Needs only a printout.</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From 1954 to 1975 on One Timeline</w:t>
      </w:r>
    </w:p>
    <w:p>
      <w:pPr>
        <w:spacing w:line="336" w:lineRule="auto"/>
        <w:jc w:val="left"/>
      </w:pPr>
      <w:r>
        <w:rPr>
          <w:rFonts w:ascii="Arial" w:cs="Arial" w:eastAsia="Arial" w:hAnsi="Arial"/>
          <w:b w:val="false"/>
          <w:bCs w:val="false"/>
          <w:i w:val="false"/>
          <w:iCs w:val="false"/>
          <w:color w:val="333333"/>
          <w:sz w:val="22"/>
          <w:szCs w:val="22"/>
        </w:rPr>
        <w:t xml:space="preserve">Students build a dated timeline strip running from the 1954 Geneva Accords to the 1975 fall of Saigon, with one sentence per entry drawn from their Guided Notes, then mark the single decision they think mattered most and defend the choice in two sentences.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Two Resolutions, One Chart</w:t>
      </w:r>
    </w:p>
    <w:p>
      <w:pPr>
        <w:spacing w:line="336" w:lineRule="auto"/>
        <w:jc w:val="left"/>
      </w:pPr>
      <w:r>
        <w:rPr>
          <w:rFonts w:ascii="Arial" w:cs="Arial" w:eastAsia="Arial" w:hAnsi="Arial"/>
          <w:b w:val="false"/>
          <w:bCs w:val="false"/>
          <w:i w:val="false"/>
          <w:iCs w:val="false"/>
          <w:color w:val="333333"/>
          <w:sz w:val="22"/>
          <w:szCs w:val="22"/>
        </w:rPr>
        <w:t xml:space="preserve">Students compare the Gulf of Tonkin Resolution (1964) with the War Powers Resolution (1973) in a four-row chart: what triggered it, what it authorized or limited, who voted for it, and what it changed. They finish with one sentence naming which resolution had the bigger long-term effect.</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Congress voted 416-0 and 88-2 within days of the reported incidents. Does a vote that fast and that lopsided suggest careful deliberation, or something else?</w:t>
      </w:r>
    </w:p>
    <w:p>
      <w:pPr>
        <w:spacing w:after="80"/>
      </w:pPr>
    </w:p>
    <w:p>
      <w:pPr>
        <w:spacing w:line="336" w:lineRule="auto"/>
        <w:jc w:val="left"/>
      </w:pPr>
      <w:r>
        <w:rPr>
          <w:rFonts w:ascii="Arial" w:cs="Arial" w:eastAsia="Arial" w:hAnsi="Arial"/>
          <w:b/>
          <w:bCs/>
          <w:i w:val="false"/>
          <w:iCs w:val="false"/>
          <w:color w:val="333333"/>
          <w:sz w:val="22"/>
          <w:szCs w:val="22"/>
        </w:rPr>
        <w:t xml:space="preserve">2. The resolution’s wording - "all necessary measures" - was vague on purpose. Is vague language ever the right tool for a law this consequential?</w:t>
      </w:r>
    </w:p>
    <w:p>
      <w:pPr>
        <w:spacing w:after="80"/>
      </w:pPr>
    </w:p>
    <w:p>
      <w:pPr>
        <w:spacing w:line="336" w:lineRule="auto"/>
        <w:jc w:val="left"/>
      </w:pPr>
      <w:r>
        <w:rPr>
          <w:rFonts w:ascii="Arial" w:cs="Arial" w:eastAsia="Arial" w:hAnsi="Arial"/>
          <w:b/>
          <w:bCs/>
          <w:i w:val="false"/>
          <w:iCs w:val="false"/>
          <w:color w:val="333333"/>
          <w:sz w:val="22"/>
          <w:szCs w:val="22"/>
        </w:rPr>
        <w:t xml:space="preserve">3. Declassified evidence raised doubts about the August 4 report only decades later. What responsibility does a government have to revisit decisions once new evidence appears?</w:t>
      </w:r>
    </w:p>
    <w:p>
      <w:pPr>
        <w:spacing w:after="80"/>
      </w:pPr>
    </w:p>
    <w:p>
      <w:pPr>
        <w:spacing w:line="336" w:lineRule="auto"/>
        <w:jc w:val="left"/>
      </w:pPr>
      <w:r>
        <w:rPr>
          <w:rFonts w:ascii="Arial" w:cs="Arial" w:eastAsia="Arial" w:hAnsi="Arial"/>
          <w:b/>
          <w:bCs/>
          <w:i w:val="false"/>
          <w:iCs w:val="false"/>
          <w:color w:val="333333"/>
          <w:sz w:val="22"/>
          <w:szCs w:val="22"/>
        </w:rPr>
        <w:t xml:space="preserve">4. The War Powers Resolution of 1973 was Congress’s attempt to limit its own future authorizations. Can a legislature effectively restrain a decision it might want to make differently under pressure next time?</w:t>
      </w:r>
    </w:p>
    <w:p>
      <w:pPr>
        <w:spacing w:after="80"/>
      </w:pPr>
    </w:p>
    <w:p>
      <w:pPr>
        <w:spacing w:line="336" w:lineRule="auto"/>
        <w:jc w:val="left"/>
      </w:pPr>
      <w:r>
        <w:rPr>
          <w:rFonts w:ascii="Arial" w:cs="Arial" w:eastAsia="Arial" w:hAnsi="Arial"/>
          <w:b/>
          <w:bCs/>
          <w:i w:val="false"/>
          <w:iCs w:val="false"/>
          <w:color w:val="333333"/>
          <w:sz w:val="22"/>
          <w:szCs w:val="22"/>
        </w:rPr>
        <w:t xml:space="preserve">5. Every escalation after 1964 traced its legal authority back to one resolution passed in a single week. Could something like that happen again today?</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2026-08-04T03:36:02.669Z</dcterms:created>
  <dcterms:modified xsi:type="dcterms:W3CDTF">2026-08-04T03:36:02.669Z</dcterms:modified>
</cp:coreProperties>
</file>

<file path=docProps/custom.xml><?xml version="1.0" encoding="utf-8"?>
<Properties xmlns="http://schemas.openxmlformats.org/officeDocument/2006/custom-properties" xmlns:vt="http://schemas.openxmlformats.org/officeDocument/2006/docPropsVTypes"/>
</file>