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Vietnam War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Gulf of Tonkin incident lead Congress to authorize expanded U.S. action in Vietnam?</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August 1964, a reported naval incident in the Gulf of Tonkin led Congress to pass a resolution authorizing years of U.S. escalation in Vietnam. This packet walks you through Cold War containment and the domino theory, the 1954 division of Vietnam, the buildup of U.S. military advisors, and the reported Gulf of Tonkin incident, then traces how Congress’s response - the Gulf of Tonkin Resolution - enabled Rolling Thunder, ground troops, and the draft before the war ended in 1975.</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Cold War containment and the domino theory shaped early U.S. policy toward Vietnam.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1954 Geneva Accords divided Vietnam after the French withdrawal.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was reported about the Gulf of Tonkin incident in August 1964 and what was later concluded from declassified evidence.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Gulf of Tonkin Resolution as a primary source and explain what power it gave the President.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resolution led to escalation and describe the war's cost and its end in 1975.</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Vietnam War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Order and Explain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Take a Position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completed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Vietnam War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Cold War strategy of stopping the spread of communism without full-scale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domino theory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if one country fell to communism, neighboring countries would fall too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1954 agreement that ended the French war in Vietnam and temporarily divided the country at the 17th parallel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17th parallel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line that divided Vietnam into a communist North and a non-communist South after 1954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personnel sent to train and assist South Vietnam's army without serving in direct combat roles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Gulf of Tonkin incident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reported August 1964 naval encounters between U.S. and North Vietnamese forces that became the basis for congressional action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August 1964 law that authorized the President to take “all necessary measures” to respond in Vietnam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Rolling Thunder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sustained U.S. bombing campaign against North Vietnam that began in 1965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Each step of U.S. involvement growing larger, with its legal authority traced back to the Gulf of Tonkin Resolution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credibility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widening distance between what the government said about the war and what was actually happening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U.S. leaders wanted to stop the spread of communism without starting a full-scale war against the Soviet Union. That Cold War strategy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After Vietnamese forces defeated the French at Dien Bien Phu, an international conference produced the 1954 agreement that ended the French war and divided Vietnam at the 17th parallel. That agreement was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Presidents Eisenhower and Kennedy sent thousands of U.S. personnel to train and assist South Vietnam’s army without putting them in direct combat roles. Those personnel were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After the reported August 1964 naval incidents, Congress passed a law giving the President authority to take ‘all necessary measures’ to respond in Vietnam. That law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Rolling Thunder, the buildup of ground troops, and the expanding draft were all steps of U.S. involvement growing larger under the authority of one resolution. That pattern is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Order and Explain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List these four events in order from earliest to latest, and write the date next to each one: Congress passes the Gulf of Tonkin Resolution; the Geneva Accords divide Vietnam at the 17th parallel; U.S. Marines land at Da Nang; the USS Maddox reports being fired on in the Gulf of Tonkin.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U.S. Navy commanders reported happened on August 2 and August 4, 1964, what Congress acted on at the time, and what declassified evidence later revealed about the August 4 report. Do not treat either event as flatly proven or flatly false - explain what is well documented and what remains disputed.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Congress passed the Gulf of Tonkin Resolution just days after the reported incidents, based on limited information. Explain why the resolution’s wording - ‘all necessary measures’ - mattered so much given how quickly Congress acted and how that wording was used in the years that followed.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Name two specific actions the United States took after 1964 that trace their legal authority back to the Gulf of Tonkin Resolution, and explain how each one is an example of escalation.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questions that follow. This is the legal text Congress passed on August 7, 1964, lightly condensed for length. Reading tip: each numbered section is one long sentence - read it in chunks, pausing at every comma.</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resolution = a formal decision made by a vote of Congress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Commander in Chief = the President's constitutional role as head of the U.S. armed forces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aggression = the use of force by one country against another without justification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Southeast Asia Collective Defense Treaty = a 1954 U.S. treaty pledging joint defense with allied Southeast Asian nations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armed force = military action, as opposed to diplomatic or economic action</w:t>
      </w:r>
    </w:p>
    <w:p>
      <w:pPr>
        <w:spacing w:after="80"/>
      </w:pPr>
    </w:p>
    <w:p>
      <w:pPr>
        <w:keepNext/>
        <w:keepLines/>
        <w:spacing w:after="40" w:before="40"/>
      </w:pPr>
      <w:r>
        <w:rPr>
          <w:rFonts w:ascii="Arial" w:cs="Arial" w:eastAsia="Arial" w:hAnsi="Arial"/>
          <w:b/>
          <w:bCs/>
          <w:color w:val="1B2A4A"/>
          <w:sz w:val="22"/>
          <w:szCs w:val="22"/>
        </w:rPr>
        <w:t xml:space="preserve">Gulf of Tonkin Resolution (The United States Congress, August 7, 1964)</w:t>
      </w:r>
    </w:p>
    <w:p>
      <w:pPr>
        <w:keepNext/>
        <w:keepLines/>
        <w:spacing w:after="80"/>
      </w:pPr>
      <w:r>
        <w:rPr>
          <w:rFonts w:ascii="Arial" w:cs="Arial" w:eastAsia="Arial" w:hAnsi="Arial"/>
          <w:i/>
          <w:iCs/>
          <w:color w:val="333333"/>
          <w:sz w:val="22"/>
          <w:szCs w:val="22"/>
        </w:rPr>
        <w:t xml:space="preserve">Congress passed this joint resolution on August 7, 1964, two days after President Johnson requested authorization following the reported August 2 and August 4 incidents involving U.S. Navy ships in the Gulf of Tonkin. President Johnson signed it into law on August 10, 1964, as Public Law 88-408.</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Whereas naval units of the Communist regime in Vietnam, in violation of the principles of the Charter of the United Nations and of international law, have deliberately and repeatedly attacked United States naval vessels lawfully present in international waters, and have thereby created a serious threat to international peace; and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Whereas these attacks are part of a deliberate and systematic campaign of aggression that the Communist regime in North Vietnam has been waging against its neighbors; and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Whereas the United States is assisting the peoples of southeast Asia to protect their freedom and has no territorial, military or political ambitions in that area, but desires only that these peoples should be left in peace to work out their own destinies in their own way: Now, therefore, be it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Resolved by the Senate and House of Representatives of the United States of America in Congress assembled, That the Congress approves and supports the determination of the President, as Commander in Chief, to take all necessary measures to repel any armed attack against the forces of the United States and to prevent further aggression.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Section 2. The United States regards as vital to its national interest and to world peace the maintenance of international peace and security in southeast Asia. The United States is, therefore, prepared, as the President determines, to take all necessary steps, including the use of armed force, to assist any member or protocol state of the Southeast Asia Collective Defense Treaty requesting assistance in defense of its freedom.</w:t>
      </w:r>
    </w:p>
    <w:p>
      <w:pPr>
        <w:keepLines/>
        <w:spacing w:after="120"/>
        <w:ind w:right="240"/>
        <w:jc w:val="right"/>
      </w:pPr>
      <w:r>
        <w:rPr>
          <w:rFonts w:ascii="Arial" w:cs="Arial" w:eastAsia="Arial" w:hAnsi="Arial"/>
          <w:color w:val="333333"/>
          <w:sz w:val="18"/>
          <w:szCs w:val="18"/>
        </w:rPr>
        <w:t xml:space="preserve">— Adapted from: Gulf of Tonkin Resolution, Public Law 88-408, 78 Stat. 384, approved August 10, 1964. Public domain as a work of the U.S. federal government. Lightly condensed for classroom reading: the second 'Whereas' clause and part of Section 2 were trimmed of overlapping legal language; the resolving clause in Section 1, including ‘all necessary measures’ and ‘to repel any armed attack,’ is verbatim; the statute's final section, which provided for the resolution's termination, is not reproduced here.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passed this resolution, and what event prompted the President to request it? Use the setup line and the citation to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'Whereas' clauses, what does Congress say North Vietnam had done?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Section 1, what specific power does Congress approve the President to use?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This resolution passed within days of the reported incidents, based on evidence that included both the well-documented August 2 encounter and a reported August 4 encounter that later declassified evidence raised doubts about. Using your Guided Notes, explain why the phrase 'all necessary measures' mattered so much given how quickly Congress acted.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resolution's 'Whereas' clauses say the United States has 'no territorial, military or political ambitions' in Southeast Asia and only wants to assist its peoples. Using your Guided Notes on containment and the domino theory, explain how this resolution connects to that earlier Cold War strategy.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Take a Position</w:t>
      </w:r>
    </w:p>
    <w:p>
      <w:pPr>
        <w:keepNext/>
        <w:keepLines/>
        <w:spacing w:after="40"/>
      </w:pPr>
      <w:r>
        <w:rPr>
          <w:rFonts w:ascii="Trebuchet MS" w:cs="Trebuchet MS" w:eastAsia="Trebuchet MS" w:hAnsi="Trebuchet MS"/>
          <w:b/>
          <w:bCs/>
          <w:color w:val="B84D38"/>
          <w:spacing w:val="12"/>
          <w:sz w:val="17"/>
          <w:szCs w:val="17"/>
        </w:rPr>
        <w:t xml:space="preserve">POSITION PARAGRAPH</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Answer the Essential Question: how did the Gulf of Tonkin incident lead Congress to authorize expanded U.S.</w:t>
      </w:r>
    </w:p>
    <w:p>
      <w:pPr>
        <w:keepNext/>
        <w:keepLines/>
        <w:spacing w:after="80" w:line="288" w:lineRule="auto"/>
        <w:ind w:left="380"/>
      </w:pPr>
      <w:r>
        <w:rPr>
          <w:rFonts w:ascii="Arial" w:cs="Arial" w:eastAsia="Arial" w:hAnsi="Arial"/>
          <w:b/>
          <w:bCs/>
          <w:color w:val="1B2A4A"/>
          <w:sz w:val="22"/>
          <w:szCs w:val="22"/>
        </w:rPr>
        <w:t xml:space="preserve">action in Vietnam? Take the position the evidence in this lesson supports, and prove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in your first sentence - the one the lesson evidence actually supports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specific pieces of evidence from the lesson that back that position - dates, votes, or decisions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on what the Gulf of Tonkin Resolution’s own text adds to your case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closing sentence that answers the Essential Question directly, naming your strongest piece of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2026-08-04T03:36:02.213Z</dcterms:created>
  <dcterms:modified xsi:type="dcterms:W3CDTF">2026-08-04T03:36:02.213Z</dcterms:modified>
</cp:coreProperties>
</file>

<file path=docProps/custom.xml><?xml version="1.0" encoding="utf-8"?>
<Properties xmlns="http://schemas.openxmlformats.org/officeDocument/2006/custom-properties" xmlns:vt="http://schemas.openxmlformats.org/officeDocument/2006/docPropsVTypes"/>
</file>