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VIETNAM WAR</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Vietnam War Reference Guide</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containment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Cold War strategy of stopping the spread of communism without full-scale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domino theory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idea that if one country fell to communism, neighboring countries would fall too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Geneva Accords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1954 agreement that ended the French war in Vietnam and temporarily divided the country at the 17th parallel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17th parallel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line that divided Vietnam into a communist North and a non-communist South after 1954</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military advisors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 personnel sent to train and assist South Vietnam's army without serving in direct combat roles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Gulf of Tonkin incident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reported August 1964 naval encounters between U.S. and North Vietnamese forces that became the basis for congressional action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Gulf of Tonkin Resolution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August 1964 law that authorized the President to take “all necessary measures” to respond in Vietnam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Rolling Thunder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sustained U.S. bombing campaign against North Vietnam that began in 1965</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escalation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Each step of U.S. involvement growing larger, with its legal authority traced back to the Gulf of Tonkin Resolution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credibility gap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widening distance between what the government said about the war and what was actually happening</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U.S. leaders wanted to stop the spread of communism without starting a full-scale war against the Soviet Union. That Cold War strategy was called </w:t>
      </w:r>
      <w:r>
        <w:rPr>
          <w:rFonts w:ascii="Arial" w:cs="Arial" w:eastAsia="Arial" w:hAnsi="Arial"/>
          <w:b/>
          <w:bCs/>
          <w:i/>
          <w:iCs/>
          <w:color w:val="145F58"/>
          <w:sz w:val="22"/>
          <w:szCs w:val="22"/>
        </w:rPr>
        <w:t xml:space="preserve">containment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containment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After Vietnamese forces defeated the French at Dien Bien Phu, an international conference produced the 1954 agreement that ended the French war and divided Vietnam at the 17th parallel. That agreement was called the </w:t>
      </w:r>
      <w:r>
        <w:rPr>
          <w:rFonts w:ascii="Arial" w:cs="Arial" w:eastAsia="Arial" w:hAnsi="Arial"/>
          <w:b/>
          <w:bCs/>
          <w:i/>
          <w:iCs/>
          <w:color w:val="145F58"/>
          <w:sz w:val="22"/>
          <w:szCs w:val="22"/>
        </w:rPr>
        <w:t xml:space="preserve">Geneva Accords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Geneva Accords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Presidents Eisenhower and Kennedy sent thousands of U.S. personnel to train and assist South Vietnam’s army without putting them in direct combat roles. Those personnel were called </w:t>
      </w:r>
      <w:r>
        <w:rPr>
          <w:rFonts w:ascii="Arial" w:cs="Arial" w:eastAsia="Arial" w:hAnsi="Arial"/>
          <w:b/>
          <w:bCs/>
          <w:i/>
          <w:iCs/>
          <w:color w:val="145F58"/>
          <w:sz w:val="22"/>
          <w:szCs w:val="22"/>
        </w:rPr>
        <w:t xml:space="preserve">military advisors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military advisors</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After the reported August 1964 naval incidents, Congress passed a law giving the President authority to take ‘all necessary measures’ to respond in Vietnam. That law was the </w:t>
      </w:r>
      <w:r>
        <w:rPr>
          <w:rFonts w:ascii="Arial" w:cs="Arial" w:eastAsia="Arial" w:hAnsi="Arial"/>
          <w:b/>
          <w:bCs/>
          <w:i/>
          <w:iCs/>
          <w:color w:val="145F58"/>
          <w:sz w:val="22"/>
          <w:szCs w:val="22"/>
        </w:rPr>
        <w:t xml:space="preserve">Gulf of Tonkin Resolution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Gulf of Tonkin Resolution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Rolling Thunder, the buildup of ground troops, and the expanding draft were all steps of U.S. involvement growing larger under the authority of one resolution. That pattern is called </w:t>
      </w:r>
      <w:r>
        <w:rPr>
          <w:rFonts w:ascii="Arial" w:cs="Arial" w:eastAsia="Arial" w:hAnsi="Arial"/>
          <w:b/>
          <w:bCs/>
          <w:i/>
          <w:iCs/>
          <w:color w:val="145F58"/>
          <w:sz w:val="22"/>
          <w:szCs w:val="22"/>
        </w:rPr>
        <w:t xml:space="preserve">escalation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escalation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date next to each one: Congress passes the Gulf of Tonkin Resolution; the Geneva Accords divide Vietnam at the 17th parallel; U.S. Marines land at Da Nang; the USS Maddox reports being fired on in the Gulf of Tonkin.</w:t>
      </w:r>
    </w:p>
    <w:p>
      <w:pPr>
        <w:keepLines/>
        <w:spacing w:after="160"/>
        <w:ind w:left="360"/>
      </w:pPr>
      <w:r>
        <w:rPr>
          <w:rFonts w:ascii="Arial" w:cs="Arial" w:eastAsia="Arial" w:hAnsi="Arial"/>
          <w:b/>
          <w:bCs/>
          <w:i/>
          <w:iCs/>
          <w:color w:val="145F58"/>
          <w:sz w:val="22"/>
          <w:szCs w:val="22"/>
        </w:rPr>
        <w:t xml:space="preserve">(1) The Geneva Accords divide Vietnam at the 17th parallel - 1954. (2) The USS Maddox reports being fired on in the Gulf of Tonkin - August 2, 1964. (3) Congress passes the Gulf of Tonkin Resolution - August 7, 1964. (4) U.S. Marines land at Da Nang - March 1965.</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Explain what U.S. Navy commanders reported happened on August 2 and August 4, 1964, what Congress acted on at the time, and what declassified evidence later revealed about the August 4 report. Do not treat either event as flatly proven or flatly false - explain what is well documented and what remains disputed.</w:t>
      </w:r>
    </w:p>
    <w:p>
      <w:pPr>
        <w:keepLines/>
        <w:spacing w:after="160"/>
        <w:ind w:left="360"/>
      </w:pPr>
      <w:r>
        <w:rPr>
          <w:rFonts w:ascii="Arial" w:cs="Arial" w:eastAsia="Arial" w:hAnsi="Arial"/>
          <w:b/>
          <w:bCs/>
          <w:i/>
          <w:iCs/>
          <w:color w:val="145F58"/>
          <w:sz w:val="22"/>
          <w:szCs w:val="22"/>
        </w:rPr>
        <w:t xml:space="preserve">(1) On August 2, 1964, the destroyer USS Maddox reported being fired on by North Vietnamese torpedo boats in the Gulf of Tonkin; this encounter is well documented. (2) On August 4, the Maddox and a second destroyer reported a second attack in darkness and stormy seas, and Congress and the public were told at the time that U.S. ships had been attacked twice. (3) Congress passed the Gulf of Tonkin Resolution based on the information reported to them, including the August 4 report. (4) Declassified National Security Agency records released decades later raised serious doubts about whether the August 4 attack happened as reported, though exactly what occurred that stormy night has never been fully settled among historians.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Congress passed the Gulf of Tonkin Resolution just days after the reported incidents, based on limited information. Explain why the resolution’s wording - ‘all necessary measures’ - mattered so much given how quickly Congress acted and how that wording was used in the years that followed.</w:t>
      </w:r>
    </w:p>
    <w:p>
      <w:pPr>
        <w:keepLines/>
        <w:spacing w:after="160"/>
        <w:ind w:left="360"/>
      </w:pPr>
      <w:r>
        <w:rPr>
          <w:rFonts w:ascii="Arial" w:cs="Arial" w:eastAsia="Arial" w:hAnsi="Arial"/>
          <w:b/>
          <w:bCs/>
          <w:i/>
          <w:iCs/>
          <w:color w:val="145F58"/>
          <w:sz w:val="22"/>
          <w:szCs w:val="22"/>
        </w:rPr>
        <w:t xml:space="preserve">(1) ‘All necessary measures’ is broad, undefined wording - it did not name a specific action or set a limit on what the President could do. (2) Because Congress voted so quickly, before all the facts about the reported incidents were confirmed, they handed over open-ended authority based on incomplete information. (3) Presidents Johnson and Nixon both cited that same broad wording for years afterward to justify escalation - Rolling Thunder, sending combat troops, and expanding the war - without going back to Congress for a new vote.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Name two specific actions the United States took after 1964 that trace their legal authority back to the Gulf of Tonkin Resolution, and explain how each one is an example of escalation.</w:t>
      </w:r>
    </w:p>
    <w:p>
      <w:pPr>
        <w:keepLines/>
        <w:spacing w:after="160"/>
        <w:ind w:left="360"/>
      </w:pPr>
      <w:r>
        <w:rPr>
          <w:rFonts w:ascii="Arial" w:cs="Arial" w:eastAsia="Arial" w:hAnsi="Arial"/>
          <w:b/>
          <w:bCs/>
          <w:i/>
          <w:iCs/>
          <w:color w:val="145F58"/>
          <w:sz w:val="22"/>
          <w:szCs w:val="22"/>
        </w:rPr>
        <w:t xml:space="preserve">(1) Accept any two of: Rolling Thunder (the sustained bombing campaign against North Vietnam beginning in 1965), the landing of U.S. combat troops at Da Nang in March 1965, or the buildup to more than 500,000 U.S. troops by 1968. (2) Each is escalation because it is a larger military commitment than the step before it, and each was carried out under the authority of the same 1964 resolution rather than a new vote by Congress.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questions that follow. This is the legal text Congress passed on August 7, 1964, lightly condensed for length. Reading tip: each numbered section is one long sentence - read it in chunks, pausing at every comma.</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resolution = a formal decision made by a vote of Congress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Commander in Chief = the President's constitutional role as head of the U.S. armed forces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aggression = the use of force by one country against another without justification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Southeast Asia Collective Defense Treaty = a 1954 U.S. treaty pledging joint defense with allied Southeast Asian nations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armed force = military action, as opposed to diplomatic or economic action</w:t>
      </w:r>
    </w:p>
    <w:p>
      <w:pPr>
        <w:spacing w:after="80"/>
      </w:pPr>
    </w:p>
    <w:p>
      <w:pPr>
        <w:keepNext/>
        <w:keepLines/>
        <w:spacing w:after="40" w:before="40"/>
      </w:pPr>
      <w:r>
        <w:rPr>
          <w:rFonts w:ascii="Arial" w:cs="Arial" w:eastAsia="Arial" w:hAnsi="Arial"/>
          <w:b/>
          <w:bCs/>
          <w:color w:val="1B2A4A"/>
          <w:sz w:val="22"/>
          <w:szCs w:val="22"/>
        </w:rPr>
        <w:t xml:space="preserve">Gulf of Tonkin Resolution (The United States Congress, August 7, 1964)</w:t>
      </w:r>
    </w:p>
    <w:p>
      <w:pPr>
        <w:keepNext/>
        <w:keepLines/>
        <w:spacing w:after="80"/>
      </w:pPr>
      <w:r>
        <w:rPr>
          <w:rFonts w:ascii="Arial" w:cs="Arial" w:eastAsia="Arial" w:hAnsi="Arial"/>
          <w:i/>
          <w:iCs/>
          <w:color w:val="333333"/>
          <w:sz w:val="22"/>
          <w:szCs w:val="22"/>
        </w:rPr>
        <w:t xml:space="preserve">Congress passed this joint resolution on August 7, 1964, two days after President Johnson requested authorization following the reported August 2 and August 4 incidents involving U.S. Navy ships in the Gulf of Tonkin. President Johnson signed it into law on August 10, 1964, as Public Law 88-408.</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Whereas naval units of the Communist regime in Vietnam, in violation of the principles of the Charter of the United Nations and of international law, have deliberately and repeatedly attacked United States naval vessels lawfully present in international waters, and have thereby created a serious threat to international peace; and</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Whereas these attacks are part of a deliberate and systematic campaign of aggression that the Communist regime in North Vietnam has been waging against its neighbors; and</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Whereas the United States is assisting the peoples of southeast Asia to protect their freedom and has no territorial, military or political ambitions in that area, but desires only that these peoples should be left in peace to work out their own destinies in their own way: Now, therefore, be it</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Resolved by the Senate and House of Representatives of the United States of America in Congress assembled, That the Congress approves and supports the determination of the President, as Commander in Chief, to take all necessary measures to repel any armed attack against the forces of the United States and to prevent further aggression.</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Section 2. The United States regards as vital to its national interest and to world peace the maintenance of international peace and security in southeast Asia. The United States is, therefore, prepared, as the President determines, to take all necessary steps, including the use of armed force, to assist any member or protocol state of the Southeast Asia Collective Defense Treaty requesting assistance in defense of its freedom.</w:t>
      </w:r>
    </w:p>
    <w:p>
      <w:pPr>
        <w:keepLines/>
        <w:spacing w:after="120"/>
        <w:ind w:right="240"/>
        <w:jc w:val="right"/>
      </w:pPr>
      <w:r>
        <w:rPr>
          <w:rFonts w:ascii="Arial" w:cs="Arial" w:eastAsia="Arial" w:hAnsi="Arial"/>
          <w:color w:val="333333"/>
          <w:sz w:val="18"/>
          <w:szCs w:val="18"/>
        </w:rPr>
        <w:t xml:space="preserve">— Adapted from: Gulf of Tonkin Resolution, Public Law 88-408, 78 Stat. 384, approved August 10, 1964. Public domain as a work of the U.S. federal government. Lightly condensed for classroom reading: the second 'Whereas' clause and part of Section 2 were trimmed of overlapping legal language; the resolving clause in Section 1, including ‘all necessary measures’ and ‘to repel any armed attack,’ is verbatim; the statute's final section, which provided for the resolution's termination, is not reproduced here.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passed this resolution, and what event prompted the President to request it? Use the setup line and the citation to answer.</w:t>
      </w:r>
    </w:p>
    <w:p>
      <w:pPr>
        <w:keepNext/>
        <w:keepLines/>
        <w:spacing w:after="120"/>
        <w:ind w:left="360"/>
      </w:pPr>
      <w:r>
        <w:rPr>
          <w:rFonts w:ascii="Arial" w:cs="Arial" w:eastAsia="Arial" w:hAnsi="Arial"/>
          <w:b/>
          <w:bCs/>
          <w:i/>
          <w:iCs/>
          <w:color w:val="145F58"/>
          <w:sz w:val="22"/>
          <w:szCs w:val="22"/>
        </w:rPr>
        <w:t xml:space="preserve">(1) Congress - the House and Senate. (2) The reported Gulf of Tonkin incident, in which U.S. Navy ships were reported to have been attacked by North Vietnamese naval forces in early August 1964.</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'Whereas' clauses, what does Congress say North Vietnam had done?</w:t>
      </w:r>
    </w:p>
    <w:p>
      <w:pPr>
        <w:keepNext/>
        <w:keepLines/>
        <w:spacing w:after="120"/>
        <w:ind w:left="360"/>
      </w:pPr>
      <w:r>
        <w:rPr>
          <w:rFonts w:ascii="Arial" w:cs="Arial" w:eastAsia="Arial" w:hAnsi="Arial"/>
          <w:b/>
          <w:bCs/>
          <w:i/>
          <w:iCs/>
          <w:color w:val="145F58"/>
          <w:sz w:val="22"/>
          <w:szCs w:val="22"/>
        </w:rPr>
        <w:t xml:space="preserve">(1) Deliberately and repeatedly attacked United States naval vessels lawfully present in international waters. (2) Congress calls this part of a deliberate and systematic campaign of aggression against North Vietnam's neighbors.</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Section 1, what specific power does Congress approve the President to use?</w:t>
      </w:r>
    </w:p>
    <w:p>
      <w:pPr>
        <w:keepNext/>
        <w:keepLines/>
        <w:spacing w:after="120"/>
        <w:ind w:left="360"/>
      </w:pPr>
      <w:r>
        <w:rPr>
          <w:rFonts w:ascii="Arial" w:cs="Arial" w:eastAsia="Arial" w:hAnsi="Arial"/>
          <w:b/>
          <w:bCs/>
          <w:i/>
          <w:iCs/>
          <w:color w:val="145F58"/>
          <w:sz w:val="22"/>
          <w:szCs w:val="22"/>
        </w:rPr>
        <w:t xml:space="preserve">Congress approves and supports the President's determination, as Commander in Chief, to take all necessary measures to repel any armed attack against U.S. forces and to prevent further aggression.</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This resolution passed within days of the reported incidents, based on evidence that included both the well-documented August 2 encounter and a reported August 4 encounter that later declassified evidence raised doubts about. Using your Guided Notes, explain why the phrase 'all necessary measures' mattered so much given how quickly Congress acted.</w:t>
      </w:r>
    </w:p>
    <w:p>
      <w:pPr>
        <w:keepNext/>
        <w:keepLines/>
        <w:spacing w:after="120"/>
        <w:ind w:left="360"/>
      </w:pPr>
      <w:r>
        <w:rPr>
          <w:rFonts w:ascii="Arial" w:cs="Arial" w:eastAsia="Arial" w:hAnsi="Arial"/>
          <w:b/>
          <w:bCs/>
          <w:i/>
          <w:iCs/>
          <w:color w:val="145F58"/>
          <w:sz w:val="22"/>
          <w:szCs w:val="22"/>
        </w:rPr>
        <w:t xml:space="preserve">(1) 'All necessary measures' is broad, undefined wording - it does not name a specific action or set a limit on what the President could do. (2) Because Congress voted so quickly, before all the facts about the reported incidents were fully confirmed, they granted open-ended authority based on incomplete information. (3) That same broad wording was later cited by Presidents Johnson and Nixon to justify escalation - Rolling Thunder, sending combat troops, and expanding the war - for years, without a new vote from Congress.</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resolution's 'Whereas' clauses say the United States has 'no territorial, military or political ambitions' in Southeast Asia and only wants to assist its peoples. Using your Guided Notes on containment and the domino theory, explain how this resolution connects to that earlier Cold War strategy.</w:t>
      </w:r>
    </w:p>
    <w:p>
      <w:pPr>
        <w:keepLines/>
        <w:spacing w:after="120"/>
        <w:ind w:left="360"/>
      </w:pPr>
      <w:r>
        <w:rPr>
          <w:rFonts w:ascii="Arial" w:cs="Arial" w:eastAsia="Arial" w:hAnsi="Arial"/>
          <w:b/>
          <w:bCs/>
          <w:i/>
          <w:iCs/>
          <w:color w:val="145F58"/>
          <w:sz w:val="22"/>
          <w:szCs w:val="22"/>
        </w:rPr>
        <w:t xml:space="preserve">(1) Containment aimed to stop the spread of communism without full-scale war, and the domino theory argued that letting one country fall to communism would cause its neighbors to fall too. (2) By describing its role as 'assisting the peoples of southeast Asia,' the resolution frames U.S. action in Vietnam as consistent with the earlier promise of collective defense under the Southeast Asia Collective Defense Treaty, applying containment and domino-theory reasoning to this specific case.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Answer the Essential Question: how did the Gulf of Tonkin incident lead Congress to authorize expanded U.S.</w:t>
      </w:r>
    </w:p>
    <w:p>
      <w:pPr>
        <w:keepNext/>
        <w:keepLines/>
        <w:spacing w:after="80" w:line="288" w:lineRule="auto"/>
        <w:ind w:left="380"/>
      </w:pPr>
      <w:r>
        <w:rPr>
          <w:rFonts w:ascii="Arial" w:cs="Arial" w:eastAsia="Arial" w:hAnsi="Arial"/>
          <w:b/>
          <w:bCs/>
          <w:color w:val="1B2A4A"/>
          <w:sz w:val="22"/>
          <w:szCs w:val="22"/>
        </w:rPr>
        <w:t xml:space="preserve">action in Vietnam?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votes, or decisions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the Gulf of Tonkin Resolution’s own text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piece of evidence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4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4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2026-08-04T03:36:02.360Z</dcterms:created>
  <dcterms:modified xsi:type="dcterms:W3CDTF">2026-08-04T03:36:02.360Z</dcterms:modified>
</cp:coreProperties>
</file>

<file path=docProps/custom.xml><?xml version="1.0" encoding="utf-8"?>
<Properties xmlns="http://schemas.openxmlformats.org/officeDocument/2006/custom-properties" xmlns:vt="http://schemas.openxmlformats.org/officeDocument/2006/docPropsVTypes"/>
</file>