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keepNext w:val="false"/>
        <w:keepLines w:val="false"/>
        <w:shd w:fill="1B2A4A" w:val="clear"/>
        <w:spacing w:after="0" w:before="0" w:line="288" w:lineRule="auto"/>
        <w:ind w:left="80" w:right="80"/>
      </w:pPr>
      <w:r>
        <w:rPr>
          <w:rFonts w:ascii="Trebuchet MS" w:cs="Trebuchet MS" w:eastAsia="Trebuchet MS" w:hAnsi="Trebuchet MS"/>
          <w:b/>
          <w:bCs/>
          <w:color w:val="FFFFFF"/>
          <w:sz w:val="34"/>
          <w:szCs w:val="34"/>
        </w:rPr>
        <w:t xml:space="preserve">The Terracotta Army of Qin Shi Huang</w:t>
      </w:r>
      <w:r>
        <w:rPr>
          <w:rFonts w:ascii="Trebuchet MS" w:cs="Trebuchet MS" w:eastAsia="Trebuchet MS" w:hAnsi="Trebuchet MS"/>
          <w:color w:val="C9D6E6"/>
          <w:spacing w:val="20"/>
          <w:sz w:val="19"/>
          <w:szCs w:val="19"/>
        </w:rPr>
        <w:br/>
        <w:t xml:space="preserve">STUDENT ACTIVITY</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744"/>
        <w:gridCol w:w="2808"/>
        <w:gridCol w:w="2808"/>
      </w:tblGrid>
      <w:tr>
        <w:trPr>
          <w:trHeight w:val="360" w:hRule="atLeast"/>
        </w:trPr>
        <w:tc>
          <w:tcPr>
            <w:tcW w:type="dxa" w:w="3744"/>
            <w:tcBorders>
              <w:top w:val="single" w:color="2A9D8F" w:sz="4"/>
              <w:left w:val="none"/>
              <w:bottom w:val="single" w:color="2A9D8F" w:sz="4"/>
              <w:right w:val="single" w:color="E8E8E8" w:sz="1"/>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Name:</w:t>
            </w:r>
            <w:r>
              <w:rPr>
                <w:rFonts w:ascii="Arial" w:cs="Arial" w:eastAsia="Arial" w:hAnsi="Arial"/>
                <w:sz w:val="20"/>
                <w:szCs w:val="20"/>
              </w:rPr>
              <w:t xml:space="preserve">  </w:t>
            </w:r>
          </w:p>
        </w:tc>
        <w:tc>
          <w:tcPr>
            <w:tcW w:type="dxa" w:w="2808"/>
            <w:tcBorders>
              <w:top w:val="single" w:color="2A9D8F" w:sz="4"/>
              <w:left w:val="single" w:color="E8E8E8" w:sz="1"/>
              <w:bottom w:val="single" w:color="2A9D8F" w:sz="4"/>
              <w:right w:val="single" w:color="E8E8E8" w:sz="1"/>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Date:</w:t>
            </w:r>
            <w:r>
              <w:rPr>
                <w:rFonts w:ascii="Arial" w:cs="Arial" w:eastAsia="Arial" w:hAnsi="Arial"/>
                <w:sz w:val="20"/>
                <w:szCs w:val="20"/>
              </w:rPr>
              <w:t xml:space="preserve">  </w:t>
            </w:r>
          </w:p>
        </w:tc>
        <w:tc>
          <w:tcPr>
            <w:tcW w:type="dxa" w:w="2808"/>
            <w:tcBorders>
              <w:top w:val="single" w:color="2A9D8F" w:sz="4"/>
              <w:left w:val="single" w:color="E8E8E8" w:sz="1"/>
              <w:bottom w:val="single" w:color="2A9D8F" w:sz="4"/>
              <w:right w:val="none"/>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Period:</w:t>
            </w:r>
            <w:r>
              <w:rPr>
                <w:rFonts w:ascii="Arial" w:cs="Arial" w:eastAsia="Arial" w:hAnsi="Arial"/>
                <w:sz w:val="20"/>
                <w:szCs w:val="20"/>
              </w:rPr>
              <w:t xml:space="preserve">  </w:t>
            </w:r>
          </w:p>
        </w:tc>
      </w:tr>
    </w:tbl>
    <w:p>
      <w:pPr>
        <w:keepNext w:val="false"/>
        <w:keepLines w:val="false"/>
        <w:pBdr>
          <w:top w:val="single" w:color="F2CFC4" w:sz="6" w:space="6"/>
          <w:bottom w:val="single" w:color="F2CFC4" w:sz="6" w:space="6"/>
          <w:left w:val="single" w:color="E8735A" w:sz="28" w:space="6"/>
          <w:right w:val="single" w:color="F2CFC4" w:sz="6" w:space="6"/>
        </w:pBdr>
        <w:shd w:fill="FFF8F6" w:val="clear"/>
        <w:spacing w:after="60" w:before="160" w:line="288" w:lineRule="auto"/>
        <w:ind w:left="120" w:right="120"/>
      </w:pPr>
      <w:r>
        <w:rPr>
          <w:rFonts w:ascii="Trebuchet MS" w:cs="Trebuchet MS" w:eastAsia="Trebuchet MS" w:hAnsi="Trebuchet MS"/>
          <w:b/>
          <w:bCs/>
          <w:color w:val="B84D38"/>
          <w:spacing w:val="15"/>
          <w:sz w:val="17"/>
          <w:szCs w:val="17"/>
        </w:rPr>
        <w:t xml:space="preserve">ESSENTIAL QUESTION</w:t>
      </w:r>
      <w:r>
        <w:rPr>
          <w:rFonts w:ascii="Arial" w:cs="Arial" w:eastAsia="Arial" w:hAnsi="Arial"/>
          <w:b/>
          <w:bCs/>
          <w:color w:val="1B2A4A"/>
          <w:sz w:val="26"/>
          <w:szCs w:val="26"/>
        </w:rPr>
        <w:br/>
        <w:t xml:space="preserve">How did Qin Shi Huang unify China in 221 BCE and build a buried terracotta army for the afterlife — and why does the famous ancient Shiji describe his tomb but never the clay soldiers that only archaeology, in 1974, finally revealed?</w:t>
      </w:r>
    </w:p>
    <w:p>
      <w:pPr>
        <w:keepNext/>
        <w:spacing w:after="40" w:before="160"/>
      </w:pPr>
      <w:r>
        <w:rPr>
          <w:rFonts w:ascii="Trebuchet MS" w:cs="Trebuchet MS" w:eastAsia="Trebuchet MS" w:hAnsi="Trebuchet MS"/>
          <w:b/>
          <w:bCs/>
          <w:color w:val="B84D38"/>
          <w:spacing w:val="12"/>
          <w:sz w:val="18"/>
          <w:szCs w:val="18"/>
        </w:rPr>
        <w:t xml:space="preserve">THE SCENARIO</w:t>
      </w:r>
    </w:p>
    <w:p>
      <w:pPr>
        <w:spacing w:after="120" w:line="288" w:lineRule="auto"/>
      </w:pPr>
      <w:r>
        <w:rPr>
          <w:rFonts w:ascii="Arial" w:cs="Arial" w:eastAsia="Arial" w:hAnsi="Arial"/>
          <w:color w:val="1B2A4A"/>
          <w:sz w:val="21"/>
          <w:szCs w:val="21"/>
        </w:rPr>
        <w:t xml:space="preserve">You are DR. WEI CHEN, a lead archaeologist at the Terracotta Army excavation site near Xi’an, China. The museum has asked you to prepare an exhibit that explains China’s first emperor to visitors.</w:t>
      </w:r>
    </w:p>
    <w:p>
      <w:pPr>
        <w:keepNext/>
        <w:spacing w:after="40" w:before="160"/>
      </w:pPr>
      <w:r>
        <w:rPr>
          <w:rFonts w:ascii="Trebuchet MS" w:cs="Trebuchet MS" w:eastAsia="Trebuchet MS" w:hAnsi="Trebuchet MS"/>
          <w:b/>
          <w:bCs/>
          <w:color w:val="B84D38"/>
          <w:spacing w:val="12"/>
          <w:sz w:val="18"/>
          <w:szCs w:val="18"/>
        </w:rPr>
        <w:t xml:space="preserve">BY THE END, YOU CAN:</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Explain how Qin Shi Huang unified the warring states in 221 BCE to become China's first emperor, and how he ruled through Legalism.</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Describe how the First Emperor tied his empire together through standardization (writing, currency, weights, roads) and by connecting earlier walls into an early Great Wall.</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Explain what the terracotta army was - thousands of life-size clay soldiers buried to guard the emperor in the afterlife - and how farmers and archaeology revealed it in 1974.</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Analyze the ancient Shiji account of the tomb's construction, distinguishing what the source describes (mercury rivers, crossbows, sealed workmen) from what it does NOT mention (the terracotta army), and judging it as a historical source rather than proven fact.</w:t>
      </w:r>
    </w:p>
    <w:p>
      <w:pPr>
        <w:keepNext/>
        <w:spacing w:after="40" w:before="160"/>
      </w:pPr>
      <w:r>
        <w:rPr>
          <w:rFonts w:ascii="Trebuchet MS" w:cs="Trebuchet MS" w:eastAsia="Trebuchet MS" w:hAnsi="Trebuchet MS"/>
          <w:b/>
          <w:bCs/>
          <w:color w:val="B84D38"/>
          <w:spacing w:val="12"/>
          <w:sz w:val="18"/>
          <w:szCs w:val="18"/>
        </w:rPr>
        <w:t xml:space="preserve">HOW IT WORKS  (do Parts 1–5 in order)</w:t>
      </w:r>
    </w:p>
    <w:p>
      <w:pPr>
        <w:spacing w:after="40"/>
        <w:ind w:left="380" w:hanging="380"/>
      </w:pPr>
      <w:r>
        <w:rPr>
          <w:rFonts w:ascii="Trebuchet MS" w:cs="Trebuchet MS" w:eastAsia="Trebuchet MS" w:hAnsi="Trebuchet MS"/>
          <w:b/>
          <w:bCs/>
          <w:color w:val="145F58"/>
          <w:sz w:val="21"/>
          <w:szCs w:val="21"/>
        </w:rPr>
        <w:t xml:space="preserve">Part 1 — </w:t>
      </w:r>
      <w:r>
        <w:rPr>
          <w:rFonts w:ascii="Arial" w:cs="Arial" w:eastAsia="Arial" w:hAnsi="Arial"/>
          <w:color w:val="1B2A4A"/>
          <w:sz w:val="21"/>
          <w:szCs w:val="21"/>
        </w:rPr>
        <w:t xml:space="preserve">Terracotta Army Reference Guide — Complete the Missing Terms</w:t>
      </w:r>
    </w:p>
    <w:p>
      <w:pPr>
        <w:spacing w:after="40"/>
        <w:ind w:left="380" w:hanging="380"/>
      </w:pPr>
      <w:r>
        <w:rPr>
          <w:rFonts w:ascii="Trebuchet MS" w:cs="Trebuchet MS" w:eastAsia="Trebuchet MS" w:hAnsi="Trebuchet MS"/>
          <w:b/>
          <w:bCs/>
          <w:color w:val="145F58"/>
          <w:sz w:val="21"/>
          <w:szCs w:val="21"/>
        </w:rPr>
        <w:t xml:space="preserve">Part 2 — </w:t>
      </w:r>
      <w:r>
        <w:rPr>
          <w:rFonts w:ascii="Arial" w:cs="Arial" w:eastAsia="Arial" w:hAnsi="Arial"/>
          <w:color w:val="1B2A4A"/>
          <w:sz w:val="21"/>
          <w:szCs w:val="21"/>
        </w:rPr>
        <w:t xml:space="preserve">Apply the Terms — Terracotta Army Vocabulary in Context</w:t>
      </w:r>
    </w:p>
    <w:p>
      <w:pPr>
        <w:spacing w:after="40"/>
        <w:ind w:left="380" w:hanging="380"/>
      </w:pPr>
      <w:r>
        <w:rPr>
          <w:rFonts w:ascii="Trebuchet MS" w:cs="Trebuchet MS" w:eastAsia="Trebuchet MS" w:hAnsi="Trebuchet MS"/>
          <w:b/>
          <w:bCs/>
          <w:color w:val="145F58"/>
          <w:sz w:val="21"/>
          <w:szCs w:val="21"/>
        </w:rPr>
        <w:t xml:space="preserve">Part 3 — </w:t>
      </w:r>
      <w:r>
        <w:rPr>
          <w:rFonts w:ascii="Arial" w:cs="Arial" w:eastAsia="Arial" w:hAnsi="Arial"/>
          <w:color w:val="1B2A4A"/>
          <w:sz w:val="21"/>
          <w:szCs w:val="21"/>
        </w:rPr>
        <w:t xml:space="preserve">Diagnose the Emperor and His Tomb — What Do We Actually Know?</w:t>
      </w:r>
    </w:p>
    <w:p>
      <w:pPr>
        <w:spacing w:after="40"/>
        <w:ind w:left="380" w:hanging="380"/>
      </w:pPr>
      <w:r>
        <w:rPr>
          <w:rFonts w:ascii="Trebuchet MS" w:cs="Trebuchet MS" w:eastAsia="Trebuchet MS" w:hAnsi="Trebuchet MS"/>
          <w:b/>
          <w:bCs/>
          <w:color w:val="145F58"/>
          <w:sz w:val="21"/>
          <w:szCs w:val="21"/>
        </w:rPr>
        <w:t xml:space="preserve">Part 4 — </w:t>
      </w:r>
      <w:r>
        <w:rPr>
          <w:rFonts w:ascii="Arial" w:cs="Arial" w:eastAsia="Arial" w:hAnsi="Arial"/>
          <w:color w:val="1B2A4A"/>
          <w:sz w:val="21"/>
          <w:szCs w:val="21"/>
        </w:rPr>
        <w:t xml:space="preserve">Primary Source Spotlight</w:t>
      </w:r>
    </w:p>
    <w:p>
      <w:pPr>
        <w:spacing w:after="40"/>
        <w:ind w:left="380" w:hanging="380"/>
      </w:pPr>
      <w:r>
        <w:rPr>
          <w:rFonts w:ascii="Trebuchet MS" w:cs="Trebuchet MS" w:eastAsia="Trebuchet MS" w:hAnsi="Trebuchet MS"/>
          <w:b/>
          <w:bCs/>
          <w:color w:val="145F58"/>
          <w:sz w:val="21"/>
          <w:szCs w:val="21"/>
        </w:rPr>
        <w:t xml:space="preserve">Part 5 — </w:t>
      </w:r>
      <w:r>
        <w:rPr>
          <w:rFonts w:ascii="Arial" w:cs="Arial" w:eastAsia="Arial" w:hAnsi="Arial"/>
          <w:color w:val="1B2A4A"/>
          <w:sz w:val="21"/>
          <w:szCs w:val="21"/>
        </w:rPr>
        <w:t xml:space="preserve">What the Terracotta Army Teaches Us — Combine the Evidence</w:t>
      </w:r>
    </w:p>
    <w:p>
      <w:pPr>
        <w:keepNext w:val="false"/>
        <w:keepLines w:val="false"/>
        <w:shd w:fill="F2F2F2" w:val="clear"/>
        <w:spacing w:after="40" w:before="160" w:line="288" w:lineRule="auto"/>
        <w:ind w:left="120" w:right="120"/>
      </w:pPr>
      <w:r>
        <w:rPr>
          <w:rFonts w:ascii="Trebuchet MS" w:cs="Trebuchet MS" w:eastAsia="Trebuchet MS" w:hAnsi="Trebuchet MS"/>
          <w:b/>
          <w:bCs/>
          <w:color w:val="1B2A4A"/>
          <w:sz w:val="17"/>
          <w:szCs w:val="17"/>
        </w:rPr>
        <w:t xml:space="preserve">TIME  </w:t>
      </w:r>
      <w:r>
        <w:rPr>
          <w:rFonts w:ascii="Arial" w:cs="Arial" w:eastAsia="Arial" w:hAnsi="Arial"/>
          <w:color w:val="555555"/>
          <w:sz w:val="18"/>
          <w:szCs w:val="18"/>
        </w:rPr>
        <w:t xml:space="preserve">about 45 minutes        </w:t>
      </w:r>
      <w:r>
        <w:rPr>
          <w:rFonts w:ascii="Trebuchet MS" w:cs="Trebuchet MS" w:eastAsia="Trebuchet MS" w:hAnsi="Trebuchet MS"/>
          <w:b/>
          <w:bCs/>
          <w:color w:val="1B2A4A"/>
          <w:sz w:val="17"/>
          <w:szCs w:val="17"/>
        </w:rPr>
        <w:t xml:space="preserve">YOU’LL NEED  </w:t>
      </w:r>
      <w:r>
        <w:rPr>
          <w:rFonts w:ascii="Arial" w:cs="Arial" w:eastAsia="Arial" w:hAnsi="Arial"/>
          <w:color w:val="555555"/>
          <w:sz w:val="18"/>
          <w:szCs w:val="18"/>
        </w:rPr>
        <w:t xml:space="preserve">the lesson slides and your Guided Notes.</w:t>
      </w:r>
    </w:p>
    <w:p>
      <w:r>
        <w:br w:type="page"/>
      </w: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1</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Terracotta Army Reference Guide — Complete the Missing Terms</w:t>
      </w:r>
    </w:p>
    <w:p>
      <w:pPr>
        <w:keepNext/>
        <w:spacing w:after="100" w:before="20"/>
      </w:pPr>
      <w:r>
        <w:rPr>
          <w:rFonts w:ascii="Arial" w:cs="Arial" w:eastAsia="Arial" w:hAnsi="Arial"/>
          <w:color w:val="1B2A4A"/>
          <w:sz w:val="22"/>
          <w:szCs w:val="22"/>
        </w:rPr>
        <w:t xml:space="preserve">Fill in the missing term for each blank row — the definition is your clue. Your Guided Notes and the lesson slides have every term.</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702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Term</w:t>
            </w:r>
          </w:p>
        </w:tc>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Definition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China's first emperor, who unified the warring states in 221 BCE and had a vast tomb complex built to guard him in the afterlife.</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Warring States</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period of rival Chinese kingdoms that fought one another for power until the state of Qin conquered them all.</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harsh philosophy of strict laws and severe punishments that Qin Shi Huang used to control his empire, including the burning of books.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Standardization</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Making things the same across the empire - one system of writing, one currency, and shared weights, measures, and road widths.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long defensive barrier the First Emperor created by connecting and extending earlier walls to protect his northern border.</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Terracotta Army</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thousands of life-size clay soldiers, horses, and chariots buried in pits to guard Qin Shi Huang's tomb in the afterlife.</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life after death the emperor prepared for by having an entire clay army and a palace-like tomb buried with him.</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Sima Qian</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Han-dynasty historian who wrote the Shiji, describing the First Emperor's tomb about 100 years after his death.</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Records of the Grand Historian, the ancient Chinese history by Sima Qian that describes the tomb's mercury rivers and crossbows.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Archaeology</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study of the past through physical remains, which revealed the buried terracotta army in 1974 - something the ancient text never mentioned.</w:t>
            </w:r>
          </w:p>
        </w:tc>
      </w:tr>
    </w:tbl>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2</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Apply the Terms — Terracotta Army Vocabulary in Context</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Who was China’s first emperor, the ruler who unified the warring states in 221 BCE and had the terracotta army built? (three words)</w:t>
      </w:r>
    </w:p>
    <w:p>
      <w:pPr>
        <w:keepNext w:val="false"/>
        <w:keepLines/>
        <w:pBdr>
          <w:top w:val="none"/>
          <w:bottom w:val="single" w:color="333333" w:sz="4"/>
          <w:left w:val="none"/>
          <w:right w:val="none"/>
          <w:between w:val="single" w:color="333333" w:sz="4"/>
        </w:pBdr>
        <w:spacing w:after="120" w:before="40"/>
      </w:pPr>
    </w:p>
    <w:p>
      <w:pPr>
        <w:spacing w:after="80"/>
      </w:pP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What was the harsh philosophy of strict laws and severe punishments — including the burning of books — that the First Emperor used to rule? (one word)</w:t>
      </w:r>
    </w:p>
    <w:p>
      <w:pPr>
        <w:keepNext w:val="false"/>
        <w:keepLines/>
        <w:pBdr>
          <w:top w:val="none"/>
          <w:bottom w:val="single" w:color="333333" w:sz="4"/>
          <w:left w:val="none"/>
          <w:right w:val="none"/>
          <w:between w:val="single" w:color="333333" w:sz="4"/>
        </w:pBdr>
        <w:spacing w:after="120" w:before="40"/>
      </w:pPr>
    </w:p>
    <w:p>
      <w:pPr>
        <w:spacing w:after="80"/>
      </w:pP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What long northern defensive barrier did the emperor create by connecting and extending earlier walls? (two words)</w:t>
      </w:r>
    </w:p>
    <w:p>
      <w:pPr>
        <w:keepNext w:val="false"/>
        <w:keepLines/>
        <w:pBdr>
          <w:top w:val="none"/>
          <w:bottom w:val="single" w:color="333333" w:sz="4"/>
          <w:left w:val="none"/>
          <w:right w:val="none"/>
          <w:between w:val="single" w:color="333333" w:sz="4"/>
        </w:pBdr>
        <w:spacing w:after="120" w:before="40"/>
      </w:pPr>
    </w:p>
    <w:p>
      <w:pPr>
        <w:spacing w:after="80"/>
      </w:pPr>
    </w:p>
    <w:p>
      <w:pPr>
        <w:keepNext/>
        <w:keepLines/>
        <w:spacing w:after="80" w:line="288" w:lineRule="auto"/>
      </w:pPr>
      <w:r>
        <w:rPr>
          <w:rFonts w:ascii="Trebuchet MS" w:cs="Trebuchet MS" w:eastAsia="Trebuchet MS" w:hAnsi="Trebuchet MS"/>
          <w:b/>
          <w:bCs/>
          <w:color w:val="145F58"/>
          <w:sz w:val="22"/>
          <w:szCs w:val="22"/>
        </w:rPr>
        <w:t xml:space="preserve">4.  </w:t>
      </w:r>
      <w:r>
        <w:rPr>
          <w:rFonts w:ascii="Arial" w:cs="Arial" w:eastAsia="Arial" w:hAnsi="Arial"/>
          <w:b/>
          <w:bCs/>
          <w:color w:val="1B2A4A"/>
          <w:sz w:val="22"/>
          <w:szCs w:val="22"/>
        </w:rPr>
        <w:t xml:space="preserve">What life after death did Qin Shi Huang prepare for by having a whole clay army buried with him? (one word)</w:t>
      </w:r>
    </w:p>
    <w:p>
      <w:pPr>
        <w:keepNext w:val="false"/>
        <w:keepLines/>
        <w:pBdr>
          <w:top w:val="none"/>
          <w:bottom w:val="single" w:color="333333" w:sz="4"/>
          <w:left w:val="none"/>
          <w:right w:val="none"/>
          <w:between w:val="single" w:color="333333" w:sz="4"/>
        </w:pBdr>
        <w:spacing w:after="120" w:before="40"/>
      </w:pPr>
    </w:p>
    <w:p>
      <w:pPr>
        <w:spacing w:after="80"/>
      </w:pPr>
    </w:p>
    <w:p>
      <w:pPr>
        <w:keepNext/>
        <w:keepLines/>
        <w:spacing w:after="80" w:line="288" w:lineRule="auto"/>
      </w:pPr>
      <w:r>
        <w:rPr>
          <w:rFonts w:ascii="Trebuchet MS" w:cs="Trebuchet MS" w:eastAsia="Trebuchet MS" w:hAnsi="Trebuchet MS"/>
          <w:b/>
          <w:bCs/>
          <w:color w:val="145F58"/>
          <w:sz w:val="22"/>
          <w:szCs w:val="22"/>
        </w:rPr>
        <w:t xml:space="preserve">5.  </w:t>
      </w:r>
      <w:r>
        <w:rPr>
          <w:rFonts w:ascii="Arial" w:cs="Arial" w:eastAsia="Arial" w:hAnsi="Arial"/>
          <w:b/>
          <w:bCs/>
          <w:color w:val="1B2A4A"/>
          <w:sz w:val="22"/>
          <w:szCs w:val="22"/>
        </w:rPr>
        <w:t xml:space="preserve">What is the name of Sima Qian’s ancient history (Records of the Grand Historian) that describes the tomb’s rivers of mercury? (one word)</w:t>
      </w:r>
    </w:p>
    <w:p>
      <w:pPr>
        <w:keepLines/>
        <w:pBdr>
          <w:top w:val="none"/>
          <w:bottom w:val="single" w:color="333333" w:sz="4"/>
          <w:left w:val="none"/>
          <w:right w:val="none"/>
          <w:between w:val="single" w:color="333333" w:sz="4"/>
        </w:pBdr>
        <w:spacing w:after="120" w:before="40"/>
      </w:pP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3</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Diagnose the Emperor and His Tomb — What Do We Actually Know?</w:t>
      </w:r>
    </w:p>
    <w:p>
      <w:pPr>
        <w:keepNext/>
        <w:keepLines/>
        <w:spacing w:after="6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As Dr. Wei Chen, explain the emperor to visitors.</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In one sentence, explain how Qin Shi Huang became China’s first emperor in 221 BCE.</w:t>
      </w:r>
    </w:p>
    <w:p>
      <w:pPr>
        <w:keepNext/>
        <w:keepLines/>
        <w:pBdr>
          <w:top w:val="none"/>
          <w:bottom w:val="single" w:color="333333" w:sz="4"/>
          <w:left w:val="none"/>
          <w:right w:val="none"/>
          <w:between w:val="single" w:color="333333" w:sz="4"/>
        </w:pBdr>
        <w:spacing w:after="120" w:before="40"/>
        <w:ind w:left="360"/>
      </w:pP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Describe TWO different ways he unified or controlled his empire (for example Legalism, standardization, or the Great Wall).</w:t>
      </w:r>
    </w:p>
    <w:p>
      <w:pPr>
        <w:keepNext/>
        <w:keepLines/>
        <w:pBdr>
          <w:top w:val="none"/>
          <w:bottom w:val="single" w:color="333333" w:sz="4"/>
          <w:left w:val="none"/>
          <w:right w:val="none"/>
          <w:between w:val="single" w:color="333333" w:sz="4"/>
        </w:pBdr>
        <w:spacing w:after="120" w:before="40"/>
        <w:ind w:left="360"/>
      </w:pPr>
    </w:p>
    <w:p>
      <w:pPr>
        <w:keepNext w:val="false"/>
        <w:keepLines/>
        <w:pBdr>
          <w:top w:val="none"/>
          <w:bottom w:val="single" w:color="333333" w:sz="4"/>
          <w:left w:val="none"/>
          <w:right w:val="none"/>
          <w:between w:val="single" w:color="333333" w:sz="4"/>
        </w:pBdr>
        <w:spacing w:after="120" w:before="40"/>
        <w:ind w:left="360"/>
      </w:pPr>
    </w:p>
    <w:p>
      <w:pPr>
        <w:spacing w:after="120"/>
      </w:pPr>
    </w:p>
    <w:p>
      <w:pPr>
        <w:keepNext/>
        <w:keepLines/>
        <w:spacing w:after="6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As Dr. Wei Chen, explain the tomb and the army.</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Why did the emperor build the terracotta army?</w:t>
      </w:r>
    </w:p>
    <w:p>
      <w:pPr>
        <w:keepNext/>
        <w:keepLines/>
        <w:pBdr>
          <w:top w:val="none"/>
          <w:bottom w:val="single" w:color="333333" w:sz="4"/>
          <w:left w:val="none"/>
          <w:right w:val="none"/>
          <w:between w:val="single" w:color="333333" w:sz="4"/>
        </w:pBdr>
        <w:spacing w:after="120" w:before="40"/>
        <w:ind w:left="360"/>
      </w:pP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Describe the terracotta army — what it is, what it is made of, and roughly how large it is.</w:t>
      </w:r>
    </w:p>
    <w:p>
      <w:pPr>
        <w:keepNext/>
        <w:keepLines/>
        <w:pBdr>
          <w:top w:val="none"/>
          <w:bottom w:val="single" w:color="333333" w:sz="4"/>
          <w:left w:val="none"/>
          <w:right w:val="none"/>
          <w:between w:val="single" w:color="333333" w:sz="4"/>
        </w:pBdr>
        <w:spacing w:after="120" w:before="40"/>
        <w:ind w:left="360"/>
      </w:pPr>
    </w:p>
    <w:p>
      <w:pPr>
        <w:keepNext w:val="false"/>
        <w:keepLines/>
        <w:pBdr>
          <w:top w:val="none"/>
          <w:bottom w:val="single" w:color="333333" w:sz="4"/>
          <w:left w:val="none"/>
          <w:right w:val="none"/>
          <w:between w:val="single" w:color="333333" w:sz="4"/>
        </w:pBdr>
        <w:spacing w:after="120" w:before="40"/>
        <w:ind w:left="360"/>
      </w:pPr>
    </w:p>
    <w:p>
      <w:pPr>
        <w:spacing w:after="120"/>
      </w:pPr>
    </w:p>
    <w:p>
      <w:pPr>
        <w:keepNext/>
        <w:keepLines/>
        <w:spacing w:after="6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As Dr. Wei Chen, explain the discovery.</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How was the terracotta army rediscovered in 1974?</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Explain in one or two sentences why it is significant that ARCHAEOLOGY — not an ancient book — is what revealed the army.</w:t>
      </w:r>
    </w:p>
    <w:p>
      <w:pPr>
        <w:keepNext/>
        <w:keepLines/>
        <w:pBdr>
          <w:top w:val="none"/>
          <w:bottom w:val="single" w:color="333333" w:sz="4"/>
          <w:left w:val="none"/>
          <w:right w:val="none"/>
          <w:between w:val="single" w:color="333333" w:sz="4"/>
        </w:pBdr>
        <w:spacing w:after="120" w:before="40"/>
        <w:ind w:left="360"/>
      </w:pPr>
    </w:p>
    <w:p>
      <w:pPr>
        <w:keepLines/>
        <w:pBdr>
          <w:top w:val="none"/>
          <w:bottom w:val="single" w:color="333333" w:sz="4"/>
          <w:left w:val="none"/>
          <w:right w:val="none"/>
          <w:between w:val="single" w:color="333333" w:sz="4"/>
        </w:pBdr>
        <w:spacing w:after="120" w:before="40"/>
        <w:ind w:left="360"/>
      </w:pP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4</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Primary Source Spotlight</w:t>
      </w:r>
    </w:p>
    <w:p>
      <w:pPr>
        <w:spacing w:line="336" w:lineRule="auto"/>
        <w:jc w:val="left"/>
      </w:pPr>
      <w:r>
        <w:rPr>
          <w:rFonts w:ascii="Arial" w:cs="Arial" w:eastAsia="Arial" w:hAnsi="Arial"/>
          <w:b w:val="false"/>
          <w:bCs w:val="false"/>
          <w:i w:val="false"/>
          <w:iCs w:val="false"/>
          <w:color w:val="333333"/>
          <w:sz w:val="22"/>
          <w:szCs w:val="22"/>
        </w:rPr>
        <w:t xml:space="preserve">As Dr. Wei Chen, read this ancient account of the building of Qin Shi Huang’s tomb, then answer the questions. Read carefully and honestly: this is the famous Shiji description of the underground tomb and palace — the rivers of mercury, the hidden crossbows, the sealed workmen — but it says NOTHING about the terracotta army, which no one knew about until 1974. Remember: Sima Qian wrote this about 100 years after the emperor died, and the tomb mound has still never been opened.</w:t>
      </w:r>
    </w:p>
    <w:p>
      <w:pPr>
        <w:spacing w:after="80"/>
      </w:pPr>
    </w:p>
    <w:p>
      <w:pPr>
        <w:keepNext/>
        <w:keepLines/>
        <w:spacing w:after="40" w:before="40"/>
      </w:pPr>
      <w:r>
        <w:rPr>
          <w:rFonts w:ascii="Arial" w:cs="Arial" w:eastAsia="Arial" w:hAnsi="Arial"/>
          <w:b/>
          <w:bCs/>
          <w:color w:val="1B2A4A"/>
          <w:sz w:val="22"/>
          <w:szCs w:val="22"/>
        </w:rPr>
        <w:t xml:space="preserve">The Building of the First Emperor's Tomb (from the Shiji) (Sima Qian (Ssu-ma Ch'ien), c. 94 BCE (Shiji); this English translation 1901)</w:t>
      </w:r>
    </w:p>
    <w:p>
      <w:pPr>
        <w:keepNext/>
        <w:keepLines/>
        <w:spacing w:after="80"/>
      </w:pPr>
      <w:r>
        <w:rPr>
          <w:rFonts w:ascii="Arial" w:cs="Arial" w:eastAsia="Arial" w:hAnsi="Arial"/>
          <w:i w:val="false"/>
          <w:iCs w:val="false"/>
          <w:color w:val="333333"/>
          <w:sz w:val="22"/>
          <w:szCs w:val="22"/>
        </w:rPr>
        <w:t xml:space="preserve">This is the most famous ancient description of Qin Shi Huang's tomb. The Han historian Sima Qian wrote it in the Shiji (Records of the Grand Historian) about a hundred years after the First Emperor died in 210 BCE. This English version comes from Herbert A. Giles's A History of Chinese Literature (1901) and has been lightly modernized for easier reading; the meaning of the original has been kept, including the rivers of mercury, the automatic crossbows, and the workmen sealed inside. Read carefully: this account describes the underground tomb and palace - it does NOT mention the terracotta army, which was unknown until 1974.</w:t>
      </w:r>
    </w:p>
    <w:p>
      <w:pPr>
        <w:keepNext w:val="false"/>
        <w:keepLines/>
        <w:pBdr>
          <w:left w:val="single" w:color="E8E8E8" w:sz="12"/>
        </w:pBdr>
        <w:spacing w:after="40" w:before="80"/>
        <w:ind w:left="240" w:right="240"/>
      </w:pPr>
      <w:r>
        <w:rPr>
          <w:rFonts w:ascii="Arial" w:cs="Arial" w:eastAsia="Arial" w:hAnsi="Arial"/>
          <w:i/>
          <w:iCs/>
          <w:color w:val="333333"/>
          <w:sz w:val="22"/>
          <w:szCs w:val="22"/>
        </w:rPr>
        <w:t xml:space="preserve">In the ninth month the First Emperor was buried in Mount Li. Work on the tomb had begun when he first came to the throne, and after he had united the whole empire, more than seven hundred thousand workmen were sent from every part of the land to labor there. They dug down deep, through three underground streams, and poured in molten bronze to form the outer wall of the tomb. Into the chambers they carried models of palaces and towers, along with fine vessels, precious stones, and rare and wonderful things, until the tomb was full.</w:t>
      </w:r>
    </w:p>
    <w:p>
      <w:pPr>
        <w:keepNext/>
        <w:keepLines/>
        <w:pBdr>
          <w:left w:val="single" w:color="E8E8E8" w:sz="12"/>
        </w:pBdr>
        <w:spacing w:after="60" w:before="40"/>
        <w:ind w:left="240" w:right="240"/>
      </w:pPr>
      <w:r>
        <w:rPr>
          <w:rFonts w:ascii="Arial" w:cs="Arial" w:eastAsia="Arial" w:hAnsi="Arial"/>
          <w:i/>
          <w:iCs/>
          <w:color w:val="333333"/>
          <w:sz w:val="22"/>
          <w:szCs w:val="22"/>
        </w:rPr>
        <w:t xml:space="preserve">Craftsmen were ordered to build hidden crossbows, set so that any robber who broke in would at once be shot down. Using quicksilver, the workmen made the hundred rivers of the land, the great rivers, and even the sea, and set them flowing and turning by machinery. Above them they fixed the heavens with all their stars, and below they laid out the whole geography of the earth. Lamps were filled with the fat of sea creatures, so that they might burn for the longest possible time without going out. When the burial was finished, someone warned that the craftsmen who had built the tomb knew where all its treasures lay hidden. So after the offerings were complete, the inner gate was closed and the outer gate lowered, sealing every workman and craftsman inside, and not one of them ever came out again.</w:t>
      </w:r>
    </w:p>
    <w:p>
      <w:pPr>
        <w:keepLines/>
        <w:spacing w:after="120"/>
        <w:ind w:right="240"/>
        <w:jc w:val="right"/>
      </w:pPr>
      <w:r>
        <w:rPr>
          <w:rFonts w:ascii="Arial" w:cs="Arial" w:eastAsia="Arial" w:hAnsi="Arial"/>
          <w:color w:val="333333"/>
          <w:sz w:val="18"/>
          <w:szCs w:val="18"/>
        </w:rPr>
        <w:t xml:space="preserve">— Adapted from: Herbert A. Giles, A History of Chinese Literature (New York: D. Appleton and Company, 1901), translating Sima Qian's Shiji (Records of the Grand Historian) account of the burial of Qin Shi Huang, the First Emperor.</w:t>
      </w:r>
    </w:p>
    <w:p>
      <w:pPr>
        <w:keepNext/>
        <w:spacing w:after="80" w:before="120"/>
      </w:pPr>
      <w:r>
        <w:rPr>
          <w:rFonts w:ascii="Arial" w:cs="Arial" w:eastAsia="Arial" w:hAnsi="Arial"/>
          <w:b/>
          <w:bCs/>
          <w:color w:val="1B2A4A"/>
          <w:sz w:val="24"/>
          <w:szCs w:val="24"/>
        </w:rPr>
        <w:t xml:space="preserve">Sourcing</w:t>
      </w:r>
    </w:p>
    <w:p>
      <w:pPr>
        <w:keepNext/>
        <w:spacing w:after="60" w:before="60"/>
      </w:pPr>
      <w:r>
        <w:rPr>
          <w:rFonts w:ascii="Arial" w:cs="Arial" w:eastAsia="Arial" w:hAnsi="Arial"/>
          <w:b/>
          <w:bCs/>
          <w:color w:val="145F58"/>
          <w:sz w:val="22"/>
          <w:szCs w:val="22"/>
        </w:rPr>
        <w:t xml:space="preserve">1. </w:t>
      </w:r>
      <w:r>
        <w:rPr>
          <w:rFonts w:ascii="Arial" w:cs="Arial" w:eastAsia="Arial" w:hAnsi="Arial"/>
          <w:b/>
          <w:bCs/>
          <w:color w:val="1B2A4A"/>
          <w:sz w:val="22"/>
          <w:szCs w:val="22"/>
        </w:rPr>
        <w:t xml:space="preserve">Use the source information and context above the excerpt. Who wrote this account and in what work, about how long after the First Emperor's death did he write it, and who translated it into English and when? What kind of source is this?</w:t>
      </w: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keepNext/>
        <w:spacing w:after="80" w:before="120"/>
      </w:pPr>
      <w:r>
        <w:rPr>
          <w:rFonts w:ascii="Arial" w:cs="Arial" w:eastAsia="Arial" w:hAnsi="Arial"/>
          <w:b/>
          <w:bCs/>
          <w:color w:val="1B2A4A"/>
          <w:sz w:val="24"/>
          <w:szCs w:val="24"/>
        </w:rPr>
        <w:t xml:space="preserve">Comprehension</w:t>
      </w:r>
    </w:p>
    <w:p>
      <w:pPr>
        <w:keepNext/>
        <w:spacing w:after="60" w:before="60"/>
      </w:pPr>
      <w:r>
        <w:rPr>
          <w:rFonts w:ascii="Arial" w:cs="Arial" w:eastAsia="Arial" w:hAnsi="Arial"/>
          <w:b/>
          <w:bCs/>
          <w:color w:val="145F58"/>
          <w:sz w:val="22"/>
          <w:szCs w:val="22"/>
        </w:rPr>
        <w:t xml:space="preserve">2. </w:t>
      </w:r>
      <w:r>
        <w:rPr>
          <w:rFonts w:ascii="Arial" w:cs="Arial" w:eastAsia="Arial" w:hAnsi="Arial"/>
          <w:b/>
          <w:bCs/>
          <w:color w:val="1B2A4A"/>
          <w:sz w:val="22"/>
          <w:szCs w:val="22"/>
        </w:rPr>
        <w:t xml:space="preserve">According to the excerpt, name THREE specific things the workers built, placed, or created inside the tomb.</w:t>
      </w: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keepNext/>
        <w:spacing w:after="60" w:before="60"/>
      </w:pPr>
      <w:r>
        <w:rPr>
          <w:rFonts w:ascii="Arial" w:cs="Arial" w:eastAsia="Arial" w:hAnsi="Arial"/>
          <w:b/>
          <w:bCs/>
          <w:color w:val="145F58"/>
          <w:sz w:val="22"/>
          <w:szCs w:val="22"/>
        </w:rPr>
        <w:t xml:space="preserve">3. </w:t>
      </w:r>
      <w:r>
        <w:rPr>
          <w:rFonts w:ascii="Arial" w:cs="Arial" w:eastAsia="Arial" w:hAnsi="Arial"/>
          <w:b/>
          <w:bCs/>
          <w:color w:val="1B2A4A"/>
          <w:sz w:val="22"/>
          <w:szCs w:val="22"/>
        </w:rPr>
        <w:t xml:space="preserve">According to the excerpt, what happened to the workmen and craftsmen after the burial was finished, and why did it happen?</w:t>
      </w: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keepNext/>
        <w:spacing w:after="80" w:before="120"/>
      </w:pPr>
      <w:r>
        <w:rPr>
          <w:rFonts w:ascii="Arial" w:cs="Arial" w:eastAsia="Arial" w:hAnsi="Arial"/>
          <w:b/>
          <w:bCs/>
          <w:color w:val="1B2A4A"/>
          <w:sz w:val="24"/>
          <w:szCs w:val="24"/>
        </w:rPr>
        <w:t xml:space="preserve">Analysis</w:t>
      </w:r>
    </w:p>
    <w:p>
      <w:pPr>
        <w:keepNext/>
        <w:spacing w:after="60" w:before="60"/>
      </w:pPr>
      <w:r>
        <w:rPr>
          <w:rFonts w:ascii="Arial" w:cs="Arial" w:eastAsia="Arial" w:hAnsi="Arial"/>
          <w:b/>
          <w:bCs/>
          <w:color w:val="145F58"/>
          <w:sz w:val="22"/>
          <w:szCs w:val="22"/>
        </w:rPr>
        <w:t xml:space="preserve">4. </w:t>
      </w:r>
      <w:r>
        <w:rPr>
          <w:rFonts w:ascii="Arial" w:cs="Arial" w:eastAsia="Arial" w:hAnsi="Arial"/>
          <w:b/>
          <w:bCs/>
          <w:color w:val="1B2A4A"/>
          <w:sz w:val="22"/>
          <w:szCs w:val="22"/>
        </w:rPr>
        <w:t xml:space="preserve">Your Guided Notes explain that the TERRACOTTA ARMY was not discovered until 1974. Does Sima Qian's account describe the clay soldiers? Using the excerpt AND your notes, explain what this source DOES describe and what it does NOT mention, and how we finally learned about the buried army.</w:t>
      </w: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keepNext/>
        <w:spacing w:after="60" w:before="60"/>
      </w:pPr>
      <w:r>
        <w:rPr>
          <w:rFonts w:ascii="Arial" w:cs="Arial" w:eastAsia="Arial" w:hAnsi="Arial"/>
          <w:b/>
          <w:bCs/>
          <w:color w:val="145F58"/>
          <w:sz w:val="22"/>
          <w:szCs w:val="22"/>
        </w:rPr>
        <w:t xml:space="preserve">5. </w:t>
      </w:r>
      <w:r>
        <w:rPr>
          <w:rFonts w:ascii="Arial" w:cs="Arial" w:eastAsia="Arial" w:hAnsi="Arial"/>
          <w:b/>
          <w:bCs/>
          <w:color w:val="1B2A4A"/>
          <w:sz w:val="22"/>
          <w:szCs w:val="22"/>
        </w:rPr>
        <w:t xml:space="preserve">Sima Qian wrote this about 100 years after the emperor died, and the tomb mound has never been dug up. Using the excerpt AND your notes, explain why we should treat the rivers-of-mercury description as evidence to question rather than proven fact - and name the modern finding that partly supports it.</w:t>
      </w: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Lines/>
        <w:pBdr>
          <w:top w:val="none"/>
          <w:bottom w:val="single" w:color="DDDDDD" w:sz="2"/>
          <w:left w:val="none"/>
          <w:right w:val="none"/>
          <w:between w:val="single" w:color="DDDDDD" w:sz="2"/>
        </w:pBdr>
        <w:spacing w:after="80"/>
      </w:pP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5</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What the Terracotta Army Teaches Us — Combine the Evidence</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As Dr. Wei Chen, advise the museum. Should visitors treat Sima Qian’s SHIJI account of the tomb as proven fact? Defend your answer in two to three sentences using at least TWO Reference Guide terms (for example Shiji, Sima Qian, archaeology, terracotta army, afterlife).</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val="false"/>
        <w:keepLines/>
        <w:pBdr>
          <w:top w:val="none"/>
          <w:bottom w:val="single" w:color="333333" w:sz="4"/>
          <w:left w:val="none"/>
          <w:right w:val="none"/>
          <w:between w:val="single" w:color="333333" w:sz="4"/>
        </w:pBdr>
        <w:spacing w:after="120" w:before="40"/>
      </w:pPr>
    </w:p>
    <w:p>
      <w:pPr>
        <w:spacing w:after="80"/>
      </w:pP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As Dr. Wei Chen, correct a visitor. A visitor says, “Sima Qian’s Shiji describes the terracotta army in detail.” In two to three sentences, explain why this is wrong. Use the words terracotta army, Shiji, and archaeology.</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val="false"/>
        <w:keepLines/>
        <w:pBdr>
          <w:top w:val="none"/>
          <w:bottom w:val="single" w:color="333333" w:sz="4"/>
          <w:left w:val="none"/>
          <w:right w:val="none"/>
          <w:between w:val="single" w:color="333333" w:sz="4"/>
        </w:pBdr>
        <w:spacing w:after="120" w:before="40"/>
      </w:pPr>
    </w:p>
    <w:p>
      <w:pPr>
        <w:spacing w:after="80"/>
      </w:pPr>
    </w:p>
    <w:p>
      <w:pPr>
        <w:keepNext/>
        <w:keepLines/>
        <w:spacing w:after="40"/>
      </w:pPr>
      <w:r>
        <w:rPr>
          <w:rFonts w:ascii="Trebuchet MS" w:cs="Trebuchet MS" w:eastAsia="Trebuchet MS" w:hAnsi="Trebuchet MS"/>
          <w:b/>
          <w:bCs/>
          <w:color w:val="B84D38"/>
          <w:spacing w:val="12"/>
          <w:sz w:val="17"/>
          <w:szCs w:val="17"/>
        </w:rPr>
        <w:t xml:space="preserve">MUSEUM EXHIBIT PANEL</w:t>
      </w: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MUSEUM EXHIBIT PANEL. As Dr. Wei Chen, write the main exhibit panel for visitors about Qin Shi Huang and the terracotta army. Write a 5-7 sentence panel (120-180 words) that: (1) explains that QIN SHI HUANG unified the WARRING STATES in 221 BCE to become China’s first emperor and ruled through LEGALISM; (2) describes how he unified the empire through STANDARDIZATION and an early GREAT WALL (use at least THREE Reference Guide terms overall); (3) explains that he built the TERRACOTTA ARMY of life-size clay soldiers to guard him in the AFTERLIFE; (4) tells how ARCHAEOLOGY revealed the army in 1974 after farmers found it; and (5) explains honestly that SIMA QIAN’s SHIJI describes the tomb (rivers of mercury, crossbows) but NEVER the terracotta army, so it is a source to question. Check off each required element as you include it.</w:t>
      </w:r>
    </w:p>
    <w:p>
      <w:pPr>
        <w:keepNext/>
        <w:spacing w:after="20" w:before="40"/>
      </w:pPr>
      <w:r>
        <w:rPr>
          <w:rFonts w:ascii="Trebuchet MS" w:cs="Trebuchet MS" w:eastAsia="Trebuchet MS" w:hAnsi="Trebuchet MS"/>
          <w:b/>
          <w:bCs/>
          <w:color w:val="145F58"/>
          <w:spacing w:val="12"/>
          <w:sz w:val="17"/>
          <w:szCs w:val="17"/>
        </w:rPr>
        <w:t xml:space="preserve">YOUR RESPONSE MUST:</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UNIFICATION AND LEGALISM — Qin Shi Huang unified the warring states in 221 BCE to become China’s first emperor and ruled through Legalism.</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UNIFYING THE EMPIRE WITH 3+ TERMS — he tied the empire together through standardization and an early Great Wall (uses at least three Reference Guide terms overall).</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THE ARMY FOR THE AFTERLIFE — he built the terracotta army of life-size clay soldiers to guard him in the afterlife.</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THE 1974 DISCOVERY — archaeology revealed the buried army in 1974 after farmers digging a well found it.</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THE HONEST LIMIT OF THE SOURCE — Sima Qian’s Shiji describes the tomb (mercury rivers, crossbows) but never the terracotta army, so it is a source to question.</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val="false"/>
        <w:keepLines/>
        <w:pBdr>
          <w:top w:val="none"/>
          <w:bottom w:val="single" w:color="333333" w:sz="4"/>
          <w:left w:val="none"/>
          <w:right w:val="none"/>
          <w:between w:val="single" w:color="333333" w:sz="4"/>
        </w:pBdr>
        <w:spacing w:after="120" w:before="40"/>
      </w:pP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2026-09-07T00:38:23.996Z</dcterms:created>
  <dcterms:modified xsi:type="dcterms:W3CDTF">2026-09-07T00:38:23.996Z</dcterms:modified>
</cp:coreProperties>
</file>

<file path=docProps/custom.xml><?xml version="1.0" encoding="utf-8"?>
<Properties xmlns="http://schemas.openxmlformats.org/officeDocument/2006/custom-properties" xmlns:vt="http://schemas.openxmlformats.org/officeDocument/2006/docPropsVTypes"/>
</file>