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Salem Witch Trials, 1692</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What convinced a court to accept testimony no one else could see, and what did it cost before anyone said stop?</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In 1692, a Massachusetts court convicted people largely on spectral evidence. That means testimony that an accuser saw a person's shape doing harm, even though no one else in the room could see it.</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happened at Salem in 1692, and why it began.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one accusation became an arrest and a trial.</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what spectral evidence was, and why judges later barred it.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Judge how fear and gossip shaped who was accused.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the trials ended, and what officials later admitted.</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Words for a Village Under Accusation</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Salem Witch Trials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How Fear Became a Trial</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 - An Eyewitness Watches an Examination</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Your Verdict - What This Account Can and Cannot Settle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45-60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Your completed Guided Notes, the lesson slides, and this packet - Parts 1, 3, 4 and 5 all use your completed Guided Notes; the document and the word help you need for Part 4 are printed inside these pages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a Village Under Accusation</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Testimony that an accuser saw the shape of a person hurting them when no one else present could see 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Afflicted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word used in 1692 for the accusers who said they were being tormented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public questioning of an accused person, held in front of the whole town, to decide whether the case went on to trial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Magistrate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colonial official with the power to question suspects, order arrests, and send a case on to trial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special court created in 1692 to hear and decide the Salem witchcraft cases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Confession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admission of guilt; in 1692 those who said the charge was true and named others were not among those executed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everyday title for a married woman of ordinary rank, often shortened to Goody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Salem Village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inland farming community north of Salem Town where the 1692 accusations began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signed written request asking officials to take a specific action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Recant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To publicly take back a statement you made earlier</w:t>
            </w:r>
          </w:p>
        </w:tc>
      </w:tr>
    </w:tbl>
    <w:p>
      <w:pPr>
        <w:spacing w:after="120"/>
      </w:pPr>
    </w:p>
    <w:p>
      <w:pPr>
        <w:keepNext/>
        <w:spacing w:after="80" w:before="80"/>
      </w:pPr>
      <w:r>
        <w:rPr>
          <w:rFonts w:ascii="Arial" w:cs="Arial" w:eastAsia="Arial" w:hAnsi="Arial"/>
          <w:b/>
          <w:bCs/>
          <w:color w:val="1B2A4A"/>
          <w:sz w:val="24"/>
          <w:szCs w:val="24"/>
        </w:rPr>
        <w:t xml:space="preserve">A Note on Names</w:t>
      </w:r>
    </w:p>
    <w:p>
      <w:pPr>
        <w:spacing w:line="336" w:lineRule="auto"/>
        <w:jc w:val="left"/>
      </w:pPr>
      <w:r>
        <w:rPr>
          <w:rFonts w:ascii="Arial" w:cs="Arial" w:eastAsia="Arial" w:hAnsi="Arial"/>
          <w:b w:val="false"/>
          <w:bCs w:val="false"/>
          <w:i w:val="false"/>
          <w:iCs w:val="false"/>
          <w:color w:val="333333"/>
          <w:sz w:val="22"/>
          <w:szCs w:val="22"/>
        </w:rPr>
        <w:t xml:space="preserve">This packet spells Salem's people the way your slides and Guided Notes spell them: Putnam, Walcott, Lewis, and Martha Corey. The document printed in Part 4 keeps Deodat Lawson's own 1692 spelling instead, because that is how it was actually printed in 1692: Putman, Walcut, and Lewes. Lawson also never prints the accused woman's full name at all - he anonymizes her instead, using a shortened title and her first initial only, because he was writing about a living neighbor. She was Martha Corey. The word help under the passage in Part 4 shows you exactly how Lawson names her, and which modern name matches each other 1692 spelling, including "the Worshipful Mr. Hathorne," who is magistrate John Hathorne.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Salem Witch Trials Vocabulary in Context</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Several girls in Salem said in 1692 that something no one else could see was pinching, biting and choking them.</w:t>
      </w:r>
    </w:p>
    <w:p>
      <w:pPr>
        <w:keepNext/>
        <w:keepLines/>
        <w:spacing w:after="80" w:line="288" w:lineRule="auto"/>
        <w:ind w:left="380"/>
      </w:pPr>
      <w:r>
        <w:rPr>
          <w:rFonts w:ascii="Arial" w:cs="Arial" w:eastAsia="Arial" w:hAnsi="Arial"/>
          <w:b/>
          <w:bCs/>
          <w:color w:val="1B2A4A"/>
          <w:sz w:val="22"/>
          <w:szCs w:val="22"/>
        </w:rPr>
        <w:t xml:space="preserve">What word did the colony use for accusers making claims like that?</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John Hathorne had the power to question suspects, order arrests, and send a case on to trial.</w:t>
      </w:r>
    </w:p>
    <w:p>
      <w:pPr>
        <w:keepNext/>
        <w:keepLines/>
        <w:spacing w:after="80" w:line="288" w:lineRule="auto"/>
        <w:ind w:left="380"/>
      </w:pPr>
      <w:r>
        <w:rPr>
          <w:rFonts w:ascii="Arial" w:cs="Arial" w:eastAsia="Arial" w:hAnsi="Arial"/>
          <w:b/>
          <w:bCs/>
          <w:color w:val="1B2A4A"/>
          <w:sz w:val="22"/>
          <w:szCs w:val="22"/>
        </w:rPr>
        <w:t xml:space="preserve">What was his official role called?</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Tituba admitted her own guilt and named others as fellow witches when she was questioned.</w:t>
      </w:r>
    </w:p>
    <w:p>
      <w:pPr>
        <w:keepNext/>
        <w:keepLines/>
        <w:spacing w:after="80" w:line="288" w:lineRule="auto"/>
        <w:ind w:left="380"/>
      </w:pPr>
      <w:r>
        <w:rPr>
          <w:rFonts w:ascii="Arial" w:cs="Arial" w:eastAsia="Arial" w:hAnsi="Arial"/>
          <w:b/>
          <w:bCs/>
          <w:color w:val="1B2A4A"/>
          <w:sz w:val="22"/>
          <w:szCs w:val="22"/>
        </w:rPr>
        <w:t xml:space="preserve">What word names the kind of statement she gave?</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1692 accusations began in an inland farming community north of Salem Town.</w:t>
      </w:r>
    </w:p>
    <w:p>
      <w:pPr>
        <w:keepNext/>
        <w:keepLines/>
        <w:spacing w:after="80" w:line="288" w:lineRule="auto"/>
        <w:ind w:left="380"/>
      </w:pPr>
      <w:r>
        <w:rPr>
          <w:rFonts w:ascii="Arial" w:cs="Arial" w:eastAsia="Arial" w:hAnsi="Arial"/>
          <w:b/>
          <w:bCs/>
          <w:color w:val="1B2A4A"/>
          <w:sz w:val="22"/>
          <w:szCs w:val="22"/>
        </w:rPr>
        <w:t xml:space="preserve">What was that community called?</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In 1706, one of the original accusers stood before her own church and publicly took back the accusations she had made years earlier.</w:t>
      </w:r>
    </w:p>
    <w:p>
      <w:pPr>
        <w:keepNext/>
        <w:keepLines/>
        <w:spacing w:after="80" w:line="288" w:lineRule="auto"/>
        <w:ind w:left="380"/>
      </w:pPr>
      <w:r>
        <w:rPr>
          <w:rFonts w:ascii="Arial" w:cs="Arial" w:eastAsia="Arial" w:hAnsi="Arial"/>
          <w:b/>
          <w:bCs/>
          <w:color w:val="1B2A4A"/>
          <w:sz w:val="22"/>
          <w:szCs w:val="22"/>
        </w:rPr>
        <w:t xml:space="preserve">What word names what she did?</w:t>
      </w: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How Fear Became a Trial</w:t>
      </w:r>
    </w:p>
    <w:p>
      <w:pPr>
        <w:spacing w:line="336" w:lineRule="auto"/>
        <w:jc w:val="left"/>
      </w:pPr>
      <w:r>
        <w:rPr>
          <w:rFonts w:ascii="Arial" w:cs="Arial" w:eastAsia="Arial" w:hAnsi="Arial"/>
          <w:b w:val="false"/>
          <w:bCs w:val="false"/>
          <w:i w:val="false"/>
          <w:iCs w:val="false"/>
          <w:color w:val="333333"/>
          <w:sz w:val="22"/>
          <w:szCs w:val="22"/>
        </w:rPr>
        <w:t xml:space="preserve">Each row states something that actually happened. The fact is printed for you, so you do not have to hunt for it. For each row, write who made it happen and what it meant for the accused. Use your Reference Guide from Part 1, your completed Guided Notes, and the lesson slides. You do not need the printed document in Part 4 for this Part. Write in short phrases, not in full sentences.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happened</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Who made it happen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it meant for the accused</w:t>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Two girls in Rev. Parris's household began having fits no doctor could explain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opening question at each examination assumed guilt from the start</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special court was created that May just to hear the growing backlog of cases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Confessing and naming others kept a person out of the group that was executed</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r>
        <w:trPr>
          <w:trHeight w:val="100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minister published an argument that October against the court's own methods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An Eyewitness Watches an Examination</w:t>
      </w:r>
    </w:p>
    <w:p>
      <w:pPr>
        <w:spacing w:line="336" w:lineRule="auto"/>
        <w:jc w:val="left"/>
      </w:pPr>
      <w:r>
        <w:rPr>
          <w:rFonts w:ascii="Arial" w:cs="Arial" w:eastAsia="Arial" w:hAnsi="Arial"/>
          <w:b w:val="false"/>
          <w:bCs w:val="false"/>
          <w:i w:val="false"/>
          <w:iCs w:val="false"/>
          <w:color w:val="333333"/>
          <w:sz w:val="22"/>
          <w:szCs w:val="22"/>
        </w:rPr>
        <w:t xml:space="preserve">Below is part of an eyewitness account Deodat Lawson published in 1692. It has been adapted, not simply reprinted, and you should know how. Two 1914 footnote numerals were removed, one scan-broken word was rejoined, one clear OCR misreading was corrected, and a stray space before a colon was closed up. Seventeenth-century spelling, capitalization and word order are otherwise untouched. Nothing was reordered, shortened, or left out - this is one continuous passage. Read the SETUP and the word help first, then read the passage twice: once for what the Afflicted Persons claimed, and once for how the Magistrates questioned her.</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Part 1 Reference Guide terms are not repeated here - look those up in your own Part 1 table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Goodwife C. / G. C. - Lawson's way of naming the accused woman without printing her full name; she was Martha Corey, whom the rest of this kit names in full</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the Worshipful Mr. Hathorne - magistrate John Hathorne, one of the two magistrates conducting the examination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Putman - the period spelling of the family name your own notes and slides call Putnam</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Walcut - the period spelling of Walcott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Lewes - the period spelling of Lewis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Goodw. - short for Goodwife, the everyday title for a married woman of ordinary rank</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Alledged - the period spelling of alleged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wondred - the period spelling of wondered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betwixt - between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viz. - namely; short for a Latin word used before a list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Familiar Spirit - in 1692 belief, a spirit or creature thought to serve and obey a witch</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Gospel Woman / Gospel Witch - a woman who professed to be a faithful church member; the Afflicted Persons twisted the phrase into an insult</w:t>
      </w:r>
    </w:p>
    <w:p>
      <w:pPr>
        <w:keepNext/>
        <w:keepLines/>
        <w:pageBreakBefore/>
        <w:spacing w:after="40" w:before="40"/>
      </w:pPr>
      <w:r>
        <w:rPr>
          <w:rFonts w:ascii="Arial" w:cs="Arial" w:eastAsia="Arial" w:hAnsi="Arial"/>
          <w:b/>
          <w:bCs/>
          <w:color w:val="1B2A4A"/>
          <w:sz w:val="22"/>
          <w:szCs w:val="22"/>
        </w:rPr>
        <w:t xml:space="preserve">A Brief and True Narrative of Some Remarkable Passages Relating to Sundry Persons Afflicted by Witchcraft, at Salem Village (Deodat Lawson, 1692)</w:t>
      </w:r>
    </w:p>
    <w:p>
      <w:pPr>
        <w:keepNext/>
        <w:keepLines/>
        <w:spacing w:after="80"/>
      </w:pPr>
      <w:r>
        <w:rPr>
          <w:rFonts w:ascii="Arial" w:cs="Arial" w:eastAsia="Arial" w:hAnsi="Arial"/>
          <w:i w:val="false"/>
          <w:iCs w:val="false"/>
          <w:color w:val="333333"/>
          <w:sz w:val="22"/>
          <w:szCs w:val="22"/>
        </w:rPr>
        <w:t xml:space="preserve">SETUP: Deodat Lawson was a minister who had previously served Salem Village. He watched the examinations in March 1692 and published this account that same year in Boston. This is his own eyewitness report of the public examination of Martha Corey on March 21, 1692 - not the court's official written record, which survives separately. Lawson never prints her name. He calls her only "Goodwife C." and "G. C." The magistrate he calls "the Worshipful Mr. Hathorne" is John Hathorne.</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Goodwife C. being called to answer to what was Alledged against her, she desired to go to Prayer, which was much wondred at, in the presence of so many hundred people: The Magistrates told her, they would not admit it; they came not there to hear her Pray, but to Examine her, in what was Alledged against her. The Worshipful Mr. Hathorne asked her, Why she Afflicted those Children? she said, she did not Afflict them. He asked her, who did then? she said, "I do not know; How should I know?" The Number of the Afflicted Persons were about that time Ten, viz. Four Married Women, Mrs. Pope, Mrs. Putman, Goodw. Bibber, and an Ancient Woman, named Goodall, three Maids, Mary Walcut, Mercy Lewes, at Thomas Putman's, and a Maid at Dr. Griggs's, there were three Girls from 9 to 12 Years of Age, each of them, or thereabouts, viz. Elizabeth Parris, Abigail Williams and Ann Putman; these were most of them at G. C's Examination, and did vehemently accuse her in the Assembly of afflicting them, by Biting, Pinching, Strangling, etc. And that they did in their Fit see her Likeness coming to them, and bringing a Book to them, she said, she had no Book; they affirmed, she had a Yellow-Bird, that used to suck betwixt her Fingers, and being asked about it, if she had any Familiar Spirit, that attended her, she said, She had no Familiarity with any such thing. She was a Gospel Woman: which Title she called her self by; and the Afflicted Persons told her, ah! She was, A Gospel Witch.</w:t>
      </w:r>
    </w:p>
    <w:p>
      <w:pPr>
        <w:keepLines/>
        <w:spacing w:after="120"/>
        <w:ind w:right="240"/>
        <w:jc w:val="right"/>
      </w:pPr>
      <w:r>
        <w:rPr>
          <w:rFonts w:ascii="Arial" w:cs="Arial" w:eastAsia="Arial" w:hAnsi="Arial"/>
          <w:color w:val="333333"/>
          <w:sz w:val="18"/>
          <w:szCs w:val="18"/>
        </w:rPr>
        <w:t xml:space="preserve">— Adapted from: Deodat Lawson, A Brief and True Narrative of Some Remarkable Passages Relating to Sundry Persons Afflicted by Witchcraft, at Salem Village (1692), printed in Narratives of the Witchcraft Cases, 1648-1706, ed. George Lincoln Burr, Original Narratives of Early American History (New York: Charles Scribner's Sons, 1914), p. 155. Public domain: published 1914, before 1929. Adapted in four mechanical ways only: two 1914 footnote reference numerals were removed where they attach to a word ("Hathorne" and "Putman,"), one word split by a scan line-break was rejoined ("Stran- gling" to "Strangling"), one clear OCR misreading was corrected ("WToman" to "Woman"), and a stray space before a colon was closed up. Seventeenth-century spelling, capitalization, punctuation, word order and sentence structure are otherwise unchanged - "Alledged," "wondred," "betwixt," "Putman," "Walcut," and "Lewes" all stand as printed. Nothing was reordered, split, shortened, or omitted; this is one continuous passage with no ellipsis.</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SETUP line above the passage and the source line printed under it. (a) Who wrote this account? (b) What was Lawson's connection to Salem Village before 1692? (c) When did he watch this examination and publish his account of it? (d) Is this the court's own official record of the examination, or something else?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The passage counts the Afflicted Persons who accused Goodwife C. that day. About how many are there in total, and what three groups does Lawson sort them into?</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The passage prints Hathorne's first question as "Why she Afflicted those Children?" and his follow-up as "who did then?" What did she say to each?</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The Afflicted Persons said they saw her Likeness bringing a Book, and that she had a Yellow-Bird that used to suck between her fingers. Using your Reference Guide, what kind of evidence is this, and why could no one else in the room check whether it was true?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passage records that Goodwife C. wanted to go to Prayer before answering, and the Magistrates refused. Using your Guided Notes, explain what this refusal shows about whether the examination assumed her guilt or her innocence.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What This Account Can and Cannot Settle</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Name one thing Lawson's account CAN establish about the March 21, 1692 examination, and one thing it CANNOT establish. Support each answer with a detail from the printed passage itself, not from the slides.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 website says: The Salem court's official transcript proves Goodwife C. was guilty of witchcraft, based on eyewitness testimony that could be checked like any other evidence. Using your Guided Notes and this packet, decide which part of that sentence the evidence supports and which part it does not. Then rewrite the sentence so it claims only what the evidence supports.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2026-08-23T07:05:52.705Z</dcterms:created>
  <dcterms:modified xsi:type="dcterms:W3CDTF">2026-08-23T07:05:52.705Z</dcterms:modified>
</cp:coreProperties>
</file>

<file path=docProps/custom.xml><?xml version="1.0" encoding="utf-8"?>
<Properties xmlns="http://schemas.openxmlformats.org/officeDocument/2006/custom-properties" xmlns:vt="http://schemas.openxmlformats.org/officeDocument/2006/docPropsVTypes"/>
</file>