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OPIUM WARS AND CHINA</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Opium Wars and China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Canton System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Qing rule limiting foreign sea trade to the single port of Canton through licensed merchant firms.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Trade deficit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a country buys more from a trading partner than it sells to that partner.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Opium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plant-based commodity, prohibited by Qing law, that British merchants shipped from India into China.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Lin Zexu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Qing imperial commissioner sent to Canton in 1839 to enforce the ban on the opium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Humen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coastal site near Canton where Lin Zexu had over 20,000 confiscated chests destroyed in 1839.</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First Opium War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1839 to 1842 war between Britain and Qing China over trade and legal jurisdiction.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Treaty of Nanjing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1842 treaty that ended the First Opium War on Britain's terms.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Indemnity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payment a defeated country is forced to make to the victor for war costs and losses.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Extraterritoriality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right of foreigners to be tried under their own country's laws instead of the host country's laws.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Unequal treaty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treaty imposed by a stronger power that gives it rights the weaker country does not receive in return.</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Trade and Treaty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Lin Zexu</w:t>
      </w:r>
      <w:r>
        <w:rPr>
          <w:rFonts w:ascii="Arial" w:cs="Arial" w:eastAsia="Arial" w:hAnsi="Arial"/>
          <w:color w:val="555555"/>
          <w:sz w:val="21"/>
          <w:szCs w:val="21"/>
        </w:rPr>
        <w:t xml:space="preserve">   ·   </w:t>
      </w:r>
      <w:r>
        <w:rPr>
          <w:rFonts w:ascii="Arial" w:cs="Arial" w:eastAsia="Arial" w:hAnsi="Arial"/>
          <w:color w:val="1B2A4A"/>
          <w:sz w:val="21"/>
          <w:szCs w:val="21"/>
        </w:rPr>
        <w:t xml:space="preserve">trade deficit</w:t>
      </w:r>
      <w:r>
        <w:rPr>
          <w:rFonts w:ascii="Arial" w:cs="Arial" w:eastAsia="Arial" w:hAnsi="Arial"/>
          <w:color w:val="555555"/>
          <w:sz w:val="21"/>
          <w:szCs w:val="21"/>
        </w:rPr>
        <w:t xml:space="preserve">   ·   </w:t>
      </w:r>
      <w:r>
        <w:rPr>
          <w:rFonts w:ascii="Arial" w:cs="Arial" w:eastAsia="Arial" w:hAnsi="Arial"/>
          <w:color w:val="1B2A4A"/>
          <w:sz w:val="21"/>
          <w:szCs w:val="21"/>
        </w:rPr>
        <w:t xml:space="preserve">indemnity</w:t>
      </w:r>
      <w:r>
        <w:rPr>
          <w:rFonts w:ascii="Arial" w:cs="Arial" w:eastAsia="Arial" w:hAnsi="Arial"/>
          <w:color w:val="555555"/>
          <w:sz w:val="21"/>
          <w:szCs w:val="21"/>
        </w:rPr>
        <w:t xml:space="preserve">   ·   </w:t>
      </w:r>
      <w:r>
        <w:rPr>
          <w:rFonts w:ascii="Arial" w:cs="Arial" w:eastAsia="Arial" w:hAnsi="Arial"/>
          <w:color w:val="1B2A4A"/>
          <w:sz w:val="21"/>
          <w:szCs w:val="21"/>
        </w:rPr>
        <w:t xml:space="preserve">Cohong</w:t>
      </w:r>
      <w:r>
        <w:rPr>
          <w:rFonts w:ascii="Arial" w:cs="Arial" w:eastAsia="Arial" w:hAnsi="Arial"/>
          <w:color w:val="555555"/>
          <w:sz w:val="21"/>
          <w:szCs w:val="21"/>
        </w:rPr>
        <w:t xml:space="preserve">   ·   </w:t>
      </w:r>
      <w:r>
        <w:rPr>
          <w:rFonts w:ascii="Arial" w:cs="Arial" w:eastAsia="Arial" w:hAnsi="Arial"/>
          <w:color w:val="1B2A4A"/>
          <w:sz w:val="21"/>
          <w:szCs w:val="21"/>
        </w:rPr>
        <w:t xml:space="preserve">unequal treaty</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Britain bought far more tea, silk, and porcelain from China than China bought from Britain, so Britain ran a </w:t>
      </w:r>
      <w:r>
        <w:rPr>
          <w:rFonts w:ascii="Arial" w:cs="Arial" w:eastAsia="Arial" w:hAnsi="Arial"/>
          <w:b/>
          <w:bCs/>
          <w:i/>
          <w:iCs/>
          <w:color w:val="145F58"/>
          <w:sz w:val="22"/>
          <w:szCs w:val="22"/>
        </w:rPr>
        <w:t xml:space="preserve">trade deficit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trade deficit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When merchants at Canton were ordered in 1839 to surrender their cargo and sign written bonds, the official giving that order was </w:t>
      </w:r>
      <w:r>
        <w:rPr>
          <w:rFonts w:ascii="Arial" w:cs="Arial" w:eastAsia="Arial" w:hAnsi="Arial"/>
          <w:b/>
          <w:bCs/>
          <w:i/>
          <w:iCs/>
          <w:color w:val="145F58"/>
          <w:sz w:val="22"/>
          <w:szCs w:val="22"/>
        </w:rPr>
        <w:t xml:space="preserve">Lin Zexu</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Lin Zexu</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Before 1842, foreign merchants at Canton could not buy directly from Chinese producers; they had to trade through the licensed firms known as the </w:t>
      </w:r>
      <w:r>
        <w:rPr>
          <w:rFonts w:ascii="Arial" w:cs="Arial" w:eastAsia="Arial" w:hAnsi="Arial"/>
          <w:b/>
          <w:bCs/>
          <w:i/>
          <w:iCs/>
          <w:color w:val="145F58"/>
          <w:sz w:val="22"/>
          <w:szCs w:val="22"/>
        </w:rPr>
        <w:t xml:space="preserve">Cohong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Cohong</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Along with opening five ports, the 1842 treaty required China to pay Britain 21 million silver dollars for the destroyed opium, merchant debts, and war costs, a payment called an </w:t>
      </w:r>
      <w:r>
        <w:rPr>
          <w:rFonts w:ascii="Arial" w:cs="Arial" w:eastAsia="Arial" w:hAnsi="Arial"/>
          <w:b/>
          <w:bCs/>
          <w:i/>
          <w:iCs/>
          <w:color w:val="145F58"/>
          <w:sz w:val="22"/>
          <w:szCs w:val="22"/>
        </w:rPr>
        <w:t xml:space="preserve">indemnity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indemnity</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Britain gained ports, land, and money while China received nothing in return, which is why historians call the 1842 settlement an </w:t>
      </w:r>
      <w:r>
        <w:rPr>
          <w:rFonts w:ascii="Arial" w:cs="Arial" w:eastAsia="Arial" w:hAnsi="Arial"/>
          <w:b/>
          <w:bCs/>
          <w:i/>
          <w:iCs/>
          <w:color w:val="145F58"/>
          <w:sz w:val="22"/>
          <w:szCs w:val="22"/>
        </w:rPr>
        <w:t xml:space="preserve">unequal treaty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unequal treaty</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Case - How Did a Trade Problem Become a War?</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the Canton Trade Review Board: Why did British merchants turn to the opium trade in the first place? Use at least two facts about the tea trade and silver from the Guided Notes.</w:t>
      </w:r>
    </w:p>
    <w:p>
      <w:pPr>
        <w:keepLines/>
        <w:spacing w:after="160"/>
        <w:ind w:left="360"/>
      </w:pPr>
      <w:r>
        <w:rPr>
          <w:rFonts w:ascii="Arial" w:cs="Arial" w:eastAsia="Arial" w:hAnsi="Arial"/>
          <w:b/>
          <w:bCs/>
          <w:i/>
          <w:iCs/>
          <w:color w:val="145F58"/>
          <w:sz w:val="22"/>
          <w:szCs w:val="22"/>
        </w:rPr>
        <w:t xml:space="preserve">(1) British demand for Chinese tea, silk, and porcelain grew every decade, while Chinese buyers had little demand for British wool or metal goods. (2) China accepted payment in silver, so silver flowed steadily out of Britain and into China, which is a trade deficit. (3) British merchants needed a good Chinese buyers would pay silver for, so the East India Company grew opium in Bengal, in British-ruled India, auctioned it there, and private traders shipped it to China even though Qing edicts had banned opium sales from 1729 and imports from 1796.</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the Canton Trade Review Board: Why did the Qing government treat this trade as a crisis rather than as ordinary commerce? Give two reasons from the Guided Notes.</w:t>
      </w:r>
    </w:p>
    <w:p>
      <w:pPr>
        <w:keepLines/>
        <w:spacing w:after="160"/>
        <w:ind w:left="360"/>
      </w:pPr>
      <w:r>
        <w:rPr>
          <w:rFonts w:ascii="Arial" w:cs="Arial" w:eastAsia="Arial" w:hAnsi="Arial"/>
          <w:b/>
          <w:bCs/>
          <w:i/>
          <w:iCs/>
          <w:color w:val="145F58"/>
          <w:sz w:val="22"/>
          <w:szCs w:val="22"/>
        </w:rPr>
        <w:t xml:space="preserve">(1) The flow of silver reversed: silver began leaving China in the 1820s, and because Qing tax revenue was counted in silver, the outflow hit the treasury directly. (2) As silver grew scarce its value rose against the copper coins farmers used, so peasants who earned in copper but owed taxes in silver faced a heavier real tax burden. (3) The trade was prohibited under Qing law, so open shipments along the coast meant the state could not enforce its own law; Qing memorials called it a public-health and law problem.</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the Canton Trade Review Board: What did Lin Zexu actually do at Canton and Humen in 1839, and what argument did he make in his letter to Queen Victoria?</w:t>
      </w:r>
    </w:p>
    <w:p>
      <w:pPr>
        <w:keepLines/>
        <w:spacing w:after="160"/>
        <w:ind w:left="360"/>
      </w:pPr>
      <w:r>
        <w:rPr>
          <w:rFonts w:ascii="Arial" w:cs="Arial" w:eastAsia="Arial" w:hAnsi="Arial"/>
          <w:b/>
          <w:bCs/>
          <w:i/>
          <w:iCs/>
          <w:color w:val="145F58"/>
          <w:sz w:val="22"/>
          <w:szCs w:val="22"/>
        </w:rPr>
        <w:t xml:space="preserve">(1) As imperial commissioner, Lin ordered foreign merchants to surrender all opium held on their ships and demanded written bonds promising never to bring it again; after Superintendent Charles Elliot ordered the surrender, merchants handed over 20,283 chests. (2) Lin had the chests carried to Humen and destroyed in trenches at the shore over more than three weeks in public view, then reported it to the Daoguang Emperor. (3) In his 1839 letter he argued that Britain itself prohibited the trade at home with the utmost strictness, that China exported only beneficial goods such as tea, silk, and rhubarb, and that the Queen should stop the trade at its source by having the poppy fields plowed up and grain sown in their place.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You are the CANTON TRADE REVIEW BOARD. Read this adapted excerpt from Lin Zexu's 1839 letter to Queen Victoria. It is an official appeal from one government to another, written to persuade Britain to change its policy, so read it as the Qing case rather than as a neutral report. The English comes from an 1840 translation, so the phrasing is old-fashioned - read slowly and use the WORD HELP list below. Watch for three things: the question Lin asks about conscience, the point he makes about Britain's own laws, and the specific action he asks the Queen to take.</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inordinate - excessive; going far beyond a reasonable limit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harbor (verb) - to hold or keep something, such as an intention, in your mind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conscience - a person's inner sense of right and wrong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breasts of all men - an old-fashioned way of saying the hearts of all people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rhubarb - a plant root exported from China and sold in Britain as a medicine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Hindostan - a 19th-century European name for India, much of which Britain then ruled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sundry - various; several different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five grains - a traditional Chinese term for the main food crops</w:t>
      </w:r>
    </w:p>
    <w:p>
      <w:pPr>
        <w:spacing w:after="80"/>
      </w:pPr>
    </w:p>
    <w:p>
      <w:pPr>
        <w:keepNext/>
        <w:keepLines/>
        <w:spacing w:after="40" w:before="40"/>
      </w:pPr>
      <w:r>
        <w:rPr>
          <w:rFonts w:ascii="Arial" w:cs="Arial" w:eastAsia="Arial" w:hAnsi="Arial"/>
          <w:b/>
          <w:bCs/>
          <w:color w:val="1B2A4A"/>
          <w:sz w:val="22"/>
          <w:szCs w:val="22"/>
        </w:rPr>
        <w:t xml:space="preserve">Letter to the Queen of England (Lin Zexu, Qing high imperial commissioner at Canton, with his colleagues, 1839)</w:t>
      </w:r>
    </w:p>
    <w:p>
      <w:pPr>
        <w:keepNext/>
        <w:keepLines/>
        <w:spacing w:after="80"/>
      </w:pPr>
      <w:r>
        <w:rPr>
          <w:rFonts w:ascii="Arial" w:cs="Arial" w:eastAsia="Arial" w:hAnsi="Arial"/>
          <w:i/>
          <w:iCs/>
          <w:color w:val="333333"/>
          <w:sz w:val="22"/>
          <w:szCs w:val="22"/>
        </w:rPr>
        <w:t xml:space="preserve">In 1839 the Daoguang Emperor sent Lin Zexu to Canton as imperial commissioner to enforce the Qing ban on the opium trade. Alongside confiscating and destroying more than 20,000 chests at Humen, Lin drafted this letter to Queen Victoria. It is an official appeal from one government to another: its purpose was to persuade Britain to stop the trade at its source, and it argues from morality, from Britain's own laws, and from the value of China's exports. Historians have found no evidence the letter ever reached the Queen. This English translation was printed at Canton and reprinted in The Chinese Repository in February 1840.</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Your foreign ships come here striving one with the other for our trade, for the simple reason of their strong desire to reap a profit. ... By what principle of reason, then, should these foreigners send in return a poisonous drug, which involves in destruction those very natives of China? We do not say that these foreigners harbor destructive intentions in their hearts; yet we positively assert that from their inordinate thirst after gain they are perfectly careless about the injuries they inflict upon us. And such being the case, we should like to ask what has become of that conscience which heaven has implanted in the breasts of all men?</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We have heard that in your own country opium is prohibited with the utmost strictness and severity: this is a strong proof that you know full well how hurtful it is to mankind. Since you do not permit it to injure your own country, you ought not to have it transferred to another country. Of the products which China exports to your foreign countries, there is not one which is not beneficial to mankind in some shape or other. ... Not to speak of our tea and rhubarb, things which your foreign countries could not exist a single day without. ...</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We have heard that in London, where you dwell, and in Scotland and Ireland, no opium whatever is produced. It is only in sundry parts of your colonial kingdom of Hindostan that the very hills are covered with the opium plant. You, the queen of the said honorable nation, ought immediately to have the plant in those parts plucked up by the very root. Cause the land there to be hoed up afresh, and sow in its stead the five grains.</w:t>
      </w:r>
    </w:p>
    <w:p>
      <w:pPr>
        <w:keepLines/>
        <w:spacing w:after="120"/>
        <w:ind w:right="240"/>
        <w:jc w:val="right"/>
      </w:pPr>
      <w:r>
        <w:rPr>
          <w:rFonts w:ascii="Arial" w:cs="Arial" w:eastAsia="Arial" w:hAnsi="Arial"/>
          <w:color w:val="333333"/>
          <w:sz w:val="18"/>
          <w:szCs w:val="18"/>
        </w:rPr>
        <w:t xml:space="preserve">— Adapted from: "Letter to the Queen of England, from the High Imperial Commissioner Lin, and His Colleagues," The Chinese Repository, Vol. VIII, No. 10 (February 1840), pp. 497-503.</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letter, what official position did he hold, and who was it addressed to?</w:t>
      </w:r>
    </w:p>
    <w:p>
      <w:pPr>
        <w:keepNext/>
        <w:keepLines/>
        <w:spacing w:after="120"/>
        <w:ind w:left="360"/>
      </w:pPr>
      <w:r>
        <w:rPr>
          <w:rFonts w:ascii="Arial" w:cs="Arial" w:eastAsia="Arial" w:hAnsi="Arial"/>
          <w:b/>
          <w:bCs/>
          <w:i/>
          <w:iCs/>
          <w:color w:val="145F58"/>
          <w:sz w:val="22"/>
          <w:szCs w:val="22"/>
        </w:rPr>
        <w:t xml:space="preserve">(1) Lin Zexu wrote it. He was the Qing high imperial commissioner sent to Canton in 1839 to enforce the ban on the opium trade. (2) It was addressed to Queen Victoria, the queen of England.</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This is an official appeal from one government to another, not a neutral report. What did it want Britain to do, and what does the context say about whether Queen Victoria ever received it?</w:t>
      </w:r>
    </w:p>
    <w:p>
      <w:pPr>
        <w:keepNext/>
        <w:keepLines/>
        <w:spacing w:after="120"/>
        <w:ind w:left="360"/>
      </w:pPr>
      <w:r>
        <w:rPr>
          <w:rFonts w:ascii="Arial" w:cs="Arial" w:eastAsia="Arial" w:hAnsi="Arial"/>
          <w:b/>
          <w:bCs/>
          <w:i/>
          <w:iCs/>
          <w:color w:val="145F58"/>
          <w:sz w:val="22"/>
          <w:szCs w:val="22"/>
        </w:rPr>
        <w:t xml:space="preserve">(1) It wanted Britain to stop the trade at its source, including having the opium plant plucked up by the very root and food crops sown in its place. (2) The context says historians have found no evidence the letter ever reached Queen Victoria, and that this English translation was printed at Canton and reprinted in The Chinese Repository in February 1840.</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Lin say about Britain's own laws, and what conclusion does he draw from that?</w:t>
      </w:r>
    </w:p>
    <w:p>
      <w:pPr>
        <w:keepNext/>
        <w:keepLines/>
        <w:spacing w:after="120"/>
        <w:ind w:left="360"/>
      </w:pPr>
      <w:r>
        <w:rPr>
          <w:rFonts w:ascii="Arial" w:cs="Arial" w:eastAsia="Arial" w:hAnsi="Arial"/>
          <w:b/>
          <w:bCs/>
          <w:i/>
          <w:iCs/>
          <w:color w:val="145F58"/>
          <w:sz w:val="22"/>
          <w:szCs w:val="22"/>
        </w:rPr>
        <w:t xml:space="preserve">(1) According to the excerpt, opium is prohibited in Britain with the utmost strictness and severity, which Lin calls strong proof that Britain knows full well how hurtful it is to mankind. (2) He concludes that since Britain does not permit it to injure its own country, it ought not to have it transferred to another country.</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According to the excerpt, what does Lin say about the goods China exports, and where does he say the opium plant is grown?</w:t>
      </w:r>
    </w:p>
    <w:p>
      <w:pPr>
        <w:keepNext/>
        <w:keepLines/>
        <w:spacing w:after="120"/>
        <w:ind w:left="360"/>
      </w:pPr>
      <w:r>
        <w:rPr>
          <w:rFonts w:ascii="Arial" w:cs="Arial" w:eastAsia="Arial" w:hAnsi="Arial"/>
          <w:b/>
          <w:bCs/>
          <w:i/>
          <w:iCs/>
          <w:color w:val="145F58"/>
          <w:sz w:val="22"/>
          <w:szCs w:val="22"/>
        </w:rPr>
        <w:t xml:space="preserve">(1) He says there is not one product China exports that is not beneficial to mankind in some shape or other, and he names tea and rhubarb as things foreign countries could not exist a single day without. (2) He says no opium is produced in London, Scotland, or Ireland, and that it is grown in parts of Britain's colonial kingdom of Hindostan, where the very hills are covered with the plant.</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Use the slides and Guided Notes. Lin asks Britain to stop the trade at its source. Explain why the British government did not do that, using what you learned about Britain's trade deficit. Then explain why a historian would not treat this letter as a neutral account of the dispute.</w:t>
      </w:r>
    </w:p>
    <w:p>
      <w:pPr>
        <w:keepLines/>
        <w:spacing w:after="120"/>
        <w:ind w:left="360"/>
      </w:pPr>
      <w:r>
        <w:rPr>
          <w:rFonts w:ascii="Arial" w:cs="Arial" w:eastAsia="Arial" w:hAnsi="Arial"/>
          <w:b/>
          <w:bCs/>
          <w:i/>
          <w:iCs/>
          <w:color w:val="145F58"/>
          <w:sz w:val="22"/>
          <w:szCs w:val="22"/>
        </w:rPr>
        <w:t xml:space="preserve">(1) Stopping the trade at its source would have removed the one commodity that reversed the silver flow. Britain ran a trade deficit with China because British buyers wanted tea, silk, and porcelain while Chinese buyers wanted few British goods, so Britain had been paying in silver. Opium grown in Bengal closed that gap and the Indian auctions also produced revenue for British rule in India, so the British government had a strong financial reason not to end it. (2) A historian would not treat this letter as neutral because it is an official appeal written to persuade a foreign monarch to change her policy. It presents only the Qing case, describes China's exports as entirely beneficial, and says nothing about the Qing government's own enforcement failures, so its claims must be checked against other sources.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Trade Dispute Verdict - Was This a Trade War or a Sovereignty War?</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below, write SUPPORTED or NOT SUPPORTED. Give one reason for your answer: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Britain ran a trade deficit with Qing China because British buyers wanted Chinese goods more than Chinese buyers wanted British goods.</w:t>
      </w:r>
    </w:p>
    <w:p>
      <w:pPr>
        <w:keepNext/>
        <w:keepLines/>
        <w:spacing w:after="60"/>
        <w:ind w:left="360"/>
      </w:pPr>
      <w:r>
        <w:rPr>
          <w:rFonts w:ascii="Arial" w:cs="Arial" w:eastAsia="Arial" w:hAnsi="Arial"/>
          <w:b/>
          <w:bCs/>
          <w:i/>
          <w:iCs/>
          <w:color w:val="145F58"/>
          <w:sz w:val="22"/>
          <w:szCs w:val="22"/>
        </w:rPr>
        <w:t xml:space="preserve">SUPPORTED - British buyers wanted Chinese tea, silk, porcelain, and rhubarb, while Chinese buyers had little demand for British wool or metal goods, so Britain paid in silver and ran a trade deficit.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Lin Zexu asked Queen Victoria to open more Chinese ports to British trade.</w:t>
      </w:r>
    </w:p>
    <w:p>
      <w:pPr>
        <w:keepNext/>
        <w:keepLines/>
        <w:spacing w:after="60"/>
        <w:ind w:left="360"/>
      </w:pPr>
      <w:r>
        <w:rPr>
          <w:rFonts w:ascii="Arial" w:cs="Arial" w:eastAsia="Arial" w:hAnsi="Arial"/>
          <w:b/>
          <w:bCs/>
          <w:i/>
          <w:iCs/>
          <w:color w:val="145F58"/>
          <w:sz w:val="22"/>
          <w:szCs w:val="22"/>
        </w:rPr>
        <w:t xml:space="preserve">NOT SUPPORTED - Lin asked the Queen to stop the trade at its source, including having the plant plucked up by the very root and food crops sown in its place.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Treaty of Nanjing required China to pay an indemnity and to open five treaty ports.</w:t>
      </w:r>
    </w:p>
    <w:p>
      <w:pPr>
        <w:keepNext/>
        <w:keepLines/>
        <w:spacing w:after="60"/>
        <w:ind w:left="360"/>
      </w:pPr>
      <w:r>
        <w:rPr>
          <w:rFonts w:ascii="Arial" w:cs="Arial" w:eastAsia="Arial" w:hAnsi="Arial"/>
          <w:b/>
          <w:bCs/>
          <w:i/>
          <w:iCs/>
          <w:color w:val="145F58"/>
          <w:sz w:val="22"/>
          <w:szCs w:val="22"/>
        </w:rPr>
        <w:t xml:space="preserve">SUPPORTED - the Treaty of Nanjing required an indemnity of 21 million silver dollars and opened Canton, Amoy, Foochow, Ningpo, and Shanghai to British trade.</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Extraterritoriality was written into the 1842 Treaty of Nanjing itself.</w:t>
      </w:r>
    </w:p>
    <w:p>
      <w:pPr>
        <w:keepNext/>
        <w:keepLines/>
        <w:spacing w:after="60"/>
        <w:ind w:left="360"/>
      </w:pPr>
      <w:r>
        <w:rPr>
          <w:rFonts w:ascii="Arial" w:cs="Arial" w:eastAsia="Arial" w:hAnsi="Arial"/>
          <w:b/>
          <w:bCs/>
          <w:i/>
          <w:iCs/>
          <w:color w:val="145F58"/>
          <w:sz w:val="22"/>
          <w:szCs w:val="22"/>
        </w:rPr>
        <w:t xml:space="preserve">NOT SUPPORTED - extraterritoriality came from the 1843 supplementary treaty, the Treaty of the Bogue, not from the 1842 Treaty of Nanjing itself.</w:t>
      </w:r>
    </w:p>
    <w:p>
      <w:pPr>
        <w:keepNext/>
        <w:keepLines/>
        <w:spacing w:after="40" w:line="288" w:lineRule="auto"/>
        <w:ind w:left="360" w:hanging="360"/>
      </w:pPr>
      <w:r>
        <w:rPr>
          <w:rFonts w:ascii="Arial" w:cs="Arial" w:eastAsia="Arial" w:hAnsi="Arial"/>
          <w:b/>
          <w:bCs/>
          <w:color w:val="145F58"/>
          <w:sz w:val="22"/>
          <w:szCs w:val="22"/>
        </w:rPr>
        <w:t xml:space="preserve">(e)  </w:t>
      </w:r>
      <w:r>
        <w:rPr>
          <w:rFonts w:ascii="Arial" w:cs="Arial" w:eastAsia="Arial" w:hAnsi="Arial"/>
          <w:color w:val="1B2A4A"/>
          <w:sz w:val="22"/>
          <w:szCs w:val="22"/>
        </w:rPr>
        <w:t xml:space="preserve">British iron-hulled steam warships could move up Chinese rivers, which shaped where the war was fought.</w:t>
      </w:r>
    </w:p>
    <w:p>
      <w:pPr>
        <w:keepNext w:val="false"/>
        <w:keepLines/>
        <w:spacing w:after="120"/>
        <w:ind w:left="360"/>
      </w:pPr>
      <w:r>
        <w:rPr>
          <w:rFonts w:ascii="Arial" w:cs="Arial" w:eastAsia="Arial" w:hAnsi="Arial"/>
          <w:b/>
          <w:bCs/>
          <w:i/>
          <w:iCs/>
          <w:color w:val="145F58"/>
          <w:sz w:val="22"/>
          <w:szCs w:val="22"/>
        </w:rPr>
        <w:t xml:space="preserve">SUPPORTED - the Nemesis, an iron-hulled steam warship built in 1839, could move against wind and current and had a shallow draft, so British forces struck coastal cities and river routes; in 1842 they moved up the Yangtze toward Nanjing and cut the Grand Canal.</w:t>
      </w:r>
    </w:p>
    <w:p>
      <w:pPr>
        <w:keepNext/>
        <w:keepLines/>
        <w:spacing w:after="40"/>
      </w:pPr>
      <w:r>
        <w:rPr>
          <w:rFonts w:ascii="Trebuchet MS" w:cs="Trebuchet MS" w:eastAsia="Trebuchet MS" w:hAnsi="Trebuchet MS"/>
          <w:b/>
          <w:bCs/>
          <w:color w:val="B84D38"/>
          <w:spacing w:val="12"/>
          <w:sz w:val="17"/>
          <w:szCs w:val="17"/>
        </w:rPr>
        <w:t xml:space="preserve">TRADE DISPUTE VERDICT</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Use one line from the Primary Source Spotlight and one fact from the Guided Notes.</w:t>
      </w:r>
    </w:p>
    <w:p>
      <w:pPr>
        <w:keepNext/>
        <w:keepLines/>
        <w:spacing w:after="80" w:line="288" w:lineRule="auto"/>
        <w:ind w:left="380"/>
      </w:pPr>
      <w:r>
        <w:rPr>
          <w:rFonts w:ascii="Arial" w:cs="Arial" w:eastAsia="Arial" w:hAnsi="Arial"/>
          <w:b/>
          <w:bCs/>
          <w:color w:val="1B2A4A"/>
          <w:sz w:val="22"/>
          <w:szCs w:val="22"/>
        </w:rPr>
        <w:t xml:space="preserve">As the Canton Trade Review Board, write a 5-7 sentence verdict: what made this dispute a question of sovereignty - a country's control over its own laws and territory - and not only a question of trade, and how did the Treaty of Nanjing change the rules of trade between Britain and China?</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on what made this dispute a question of sovereignty and not only a question of trade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specific detail from the Primary Source Spotlight, such as Lin's point that Britain prohibits the trade at home or his request that the plant be plucked up by the root, cited as the Qing government's own argument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fact from the Guided Notes, such as the reversal of the silver flow, the 20,283 chests destroyed at Humen, or the refusal to hand accused British sailors to a Qing court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 explanation of how the Treaty of Nanjing changed the rules of trade, naming at least two of its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defended judgment rather than only a summary, ideally explaining how the trade question and the jurisdiction question worked together</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2026-08-04T02:32:37.626Z</dcterms:created>
  <dcterms:modified xsi:type="dcterms:W3CDTF">2026-08-04T02:32:37.626Z</dcterms:modified>
</cp:coreProperties>
</file>

<file path=docProps/custom.xml><?xml version="1.0" encoding="utf-8"?>
<Properties xmlns="http://schemas.openxmlformats.org/officeDocument/2006/custom-properties" xmlns:vt="http://schemas.openxmlformats.org/officeDocument/2006/docPropsVTypes"/>
</file>