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Middle Passage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In 1789 Olaudah Equiano, a survivor, described the Middle Passage in his own words - a crowded, deadly hold, and people who grieved and resisted. Was the trans-Atlantic slave trade marginal, or one of history's largest forced migrations?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Cross the Atlantic in the hold of a slave ship through the eyewitness words of Olaudah Equiano, learn the scale of the trans-Atlantic slave trade, test the myths that it was marginal and that the enslaved were passive, read Equiano's own account of the crowded, deadly hold, and write a precise, honest account of the Middle Passage grounded in a survivor's testimony.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Middle Passage and the trans-Atlantic slave trade were, and describe their scale using the estimate that about 12.5 million Africans were shipped and about 10.7 million survived the crossing.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conditions Olaudah Equiano witnessed in the ship's hold - the crowding, the pestilential air, the galling chains, and the sickness that killed many.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the enslaved were not passive but grieved and resisted, and that Equiano wrote as a first-person survivor and abolitionist.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Middle Passage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Test the Claim</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Write a Precise Historical Account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50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Slides, Guided Notes, and this Activity packet</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Middle Passage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forced ocean voyage that carried enslaved Africans across the Atlantic to the Americas.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Trans-Atlantic slave trade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centuries-long system that shipped millions of enslaved Africans to the Americas for profit.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African who survived the Middle Passage, bought his freedom, and wrote a famous 1789 memoir.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lower inside deck of a ship, where enslaved people were confined during the crossing.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worked to end slavery and the slave trade.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Pestilential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Full of disease; likely to spread sickness and death.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Extreme greed, especially for money or profit.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Manumission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act of freeing an enslaved person; Equiano bought his own freedom.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true story a person writes about their own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Embarked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Put on board a ship; used to count how many captives were loaded for the crossing.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Olaudah Equiano</w:t>
      </w:r>
      <w:r>
        <w:rPr>
          <w:rFonts w:ascii="Arial" w:cs="Arial" w:eastAsia="Arial" w:hAnsi="Arial"/>
          <w:color w:val="555555"/>
          <w:sz w:val="21"/>
          <w:szCs w:val="21"/>
        </w:rPr>
        <w:t xml:space="preserve">   ·   </w:t>
      </w:r>
      <w:r>
        <w:rPr>
          <w:rFonts w:ascii="Arial" w:cs="Arial" w:eastAsia="Arial" w:hAnsi="Arial"/>
          <w:color w:val="1B2A4A"/>
          <w:sz w:val="21"/>
          <w:szCs w:val="21"/>
        </w:rPr>
        <w:t xml:space="preserve">Middle Passage</w:t>
      </w:r>
      <w:r>
        <w:rPr>
          <w:rFonts w:ascii="Arial" w:cs="Arial" w:eastAsia="Arial" w:hAnsi="Arial"/>
          <w:color w:val="555555"/>
          <w:sz w:val="21"/>
          <w:szCs w:val="21"/>
        </w:rPr>
        <w:t xml:space="preserve">   ·   </w:t>
      </w:r>
      <w:r>
        <w:rPr>
          <w:rFonts w:ascii="Arial" w:cs="Arial" w:eastAsia="Arial" w:hAnsi="Arial"/>
          <w:color w:val="1B2A4A"/>
          <w:sz w:val="21"/>
          <w:szCs w:val="21"/>
        </w:rPr>
        <w:t xml:space="preserve">memoir</w:t>
      </w:r>
      <w:r>
        <w:rPr>
          <w:rFonts w:ascii="Arial" w:cs="Arial" w:eastAsia="Arial" w:hAnsi="Arial"/>
          <w:color w:val="555555"/>
          <w:sz w:val="21"/>
          <w:szCs w:val="21"/>
        </w:rPr>
        <w:t xml:space="preserve">   ·   </w:t>
      </w:r>
      <w:r>
        <w:rPr>
          <w:rFonts w:ascii="Arial" w:cs="Arial" w:eastAsia="Arial" w:hAnsi="Arial"/>
          <w:color w:val="1B2A4A"/>
          <w:sz w:val="21"/>
          <w:szCs w:val="21"/>
        </w:rPr>
        <w:t xml:space="preserve">abolitionist</w:t>
      </w:r>
      <w:r>
        <w:rPr>
          <w:rFonts w:ascii="Arial" w:cs="Arial" w:eastAsia="Arial" w:hAnsi="Arial"/>
          <w:color w:val="555555"/>
          <w:sz w:val="21"/>
          <w:szCs w:val="21"/>
        </w:rPr>
        <w:t xml:space="preserve">   ·   </w:t>
      </w:r>
      <w:r>
        <w:rPr>
          <w:rFonts w:ascii="Arial" w:cs="Arial" w:eastAsia="Arial" w:hAnsi="Arial"/>
          <w:color w:val="1B2A4A"/>
          <w:sz w:val="21"/>
          <w:szCs w:val="21"/>
        </w:rPr>
        <w:t xml:space="preserve">avarice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forced ocean voyage that carried enslaved Africans across the Atlantic to the Americas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African survivor who wrote an eyewitness memoir of the crossing in 1789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person who worked to end slavery and the slave trade was an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Equiano blamed the deaths in the hold on the improvident </w:t>
      </w:r>
      <w:r>
        <w:rPr>
          <w:u w:val="single" w:color="1B2A4A"/>
        </w:rPr>
        <w:t xml:space="preserve">                </w:t>
      </w:r>
      <w:r>
        <w:rPr>
          <w:rFonts w:ascii="Arial" w:cs="Arial" w:eastAsia="Arial" w:hAnsi="Arial"/>
          <w:color w:val="1B2A4A"/>
          <w:sz w:val="22"/>
          <w:szCs w:val="22"/>
        </w:rPr>
        <w:t xml:space="preserve">, or reckless greed, of the purchasers.</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true story a person writes about their own life is a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the lesson and Olaudah Equiano's eyewitness account.</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trans-Atlantic slave trade was a small, marginal part of history.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enslaved were passive and did not resist their captivity.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Many captives died in the hold during the crossing.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Equiano's memoir is a distant, second-hand report written by an outsider.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Olaudah Equiano's own account of the Middle Passage - the crossing he survived as a child. Equiano wrote this memoir in 1789 as an abolitionist, addressing Parliament to help end the slave trade. These are the words of a first-person survivor, not a distant narrator.</w:t>
      </w:r>
    </w:p>
    <w:p>
      <w:pPr>
        <w:keepNext/>
        <w:spacing w:after="80"/>
      </w:pPr>
    </w:p>
    <w:p>
      <w:pPr>
        <w:keepNext/>
        <w:keepLines/>
        <w:spacing w:after="40" w:before="40"/>
      </w:pPr>
      <w:r>
        <w:rPr>
          <w:rFonts w:ascii="Arial" w:cs="Arial" w:eastAsia="Arial" w:hAnsi="Arial"/>
          <w:b/>
          <w:bCs/>
          <w:color w:val="1B2A4A"/>
          <w:sz w:val="22"/>
          <w:szCs w:val="22"/>
        </w:rPr>
        <w:t xml:space="preserve">The Interesting Narrative of the Life of Olaudah Equiano (Olaudah Equiano, 1789)</w:t>
      </w:r>
    </w:p>
    <w:p>
      <w:pPr>
        <w:keepNext/>
        <w:keepLines/>
        <w:spacing w:after="80"/>
      </w:pPr>
      <w:r>
        <w:rPr>
          <w:rFonts w:ascii="Arial" w:cs="Arial" w:eastAsia="Arial" w:hAnsi="Arial"/>
          <w:i/>
          <w:iCs/>
          <w:color w:val="333333"/>
          <w:sz w:val="22"/>
          <w:szCs w:val="22"/>
        </w:rPr>
        <w:t xml:space="preserve">Olaudah Equiano, an African who survived the Middle Passage as a child and later bought his freedom, addressed his 1789 memoir to Parliament to argue for abolition. Here he describes being shut in the hold of the slave ship crossing the Atlantic.</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At last, when the ship we were in had got in all her cargo, they made ready with many fearful noises, and we were all put under deck, so that we could not see how they managed the vessel. But this disappointment was the least of my sorrow. The stench of the hold while we were on the coast was so intolerably loathsome that it was dangerous to remain there for any time, and some of us had been permitted to stay on the deck for the fresh air; but now that the whole ship's cargo were confined together, it became absolutely pestilential [disease-breeding]. The closeness of the place, and the heat of the climate, added to the number in the ship, which was so crowded that each had scarcely room to turn himself, almost suffocated us. This produced copious perspirations, so that the air soon became unfit for respiration, from a variety of loathsome smells, and brought on a sickness among the slaves, of which many died, thus falling victims to the improvident avarice [reckless greed], as I may call it, of their purchasers. This wretched situation was again aggravated by the galling of the chains, now become insupportable [unbearable]; and the filth of the necessary tubs [latrine buckets], into which the children often fell, and were almost suffocated. The shrieks of the women, and the groans of the dying, rendered the whole a scene of horror almost inconceivable.</w:t>
      </w:r>
    </w:p>
    <w:p>
      <w:pPr>
        <w:keepNext/>
        <w:spacing w:after="120"/>
        <w:ind w:right="240"/>
        <w:jc w:val="right"/>
      </w:pPr>
      <w:r>
        <w:rPr>
          <w:rFonts w:ascii="Arial" w:cs="Arial" w:eastAsia="Arial" w:hAnsi="Arial"/>
          <w:color w:val="333333"/>
          <w:sz w:val="18"/>
          <w:szCs w:val="18"/>
        </w:rPr>
        <w:t xml:space="preserve">— Adapted from: Olaudah Equiano, The Interesting Narrative of the Life of Olaudah Equiano, or Gustavus Vassa, the African. Written by Himself (London, 1789), ch. II; Project Gutenberg eBook #15399.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what was his connection to the Middle Passage? Using the context line and citation, explain why that makes his words powerful evidence.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made the air in the hold so deadly, and what did it cause?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details does Equiano give about the chains and the tubs, and about the sounds in the hold?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Equiano blames the deaths on the 'improvident avarice,' or reckless greed, of the purchasers. Using the lesson, explain how greed for profit shaped the conditions in the hold.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excerpt shows suffering, but the lesson stresses that the enslaved were not passive. Using the lesson, explain how Equiano's account shows grief and resistance, not passive victims.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Account</w:t>
      </w:r>
    </w:p>
    <w:p>
      <w:pPr>
        <w:keepNext/>
        <w:keepLines/>
        <w:spacing w:after="40"/>
      </w:pPr>
      <w:r>
        <w:rPr>
          <w:rFonts w:ascii="Trebuchet MS" w:cs="Trebuchet MS" w:eastAsia="Trebuchet MS" w:hAnsi="Trebuchet MS"/>
          <w:b/>
          <w:bCs/>
          <w:color w:val="B84D38"/>
          <w:spacing w:val="12"/>
          <w:sz w:val="17"/>
          <w:szCs w:val="17"/>
        </w:rPr>
        <w:t xml:space="preserve">HISTORICAL ACCOUNT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account of the Middle Passage and the trans-Atlantic slave trade. Use specific evidence from the lesson and Equiano's account, and be honest about the scale of the trade and about the people who endured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Middle Passage and the trans-Atlantic slave trade, and state the scale (about 12.5 million shipped and about 10.7 million survived).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at least two conditions Equiano witnessed in the hold - crowding, pestilential air, chains, filth, or sickness.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from Equiano's eyewitness account as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clear the enslaved were NOT passive - give one example of grief or resistance, such as chained men leaping overboard.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Equiano wrote as a first-person survivor and abolitionist, so his memoir is eyewitness testimony.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2026-07-27T17:03:49.465Z</dcterms:created>
  <dcterms:modified xsi:type="dcterms:W3CDTF">2026-07-27T17:03:49.465Z</dcterms:modified>
</cp:coreProperties>
</file>

<file path=docProps/custom.xml><?xml version="1.0" encoding="utf-8"?>
<Properties xmlns="http://schemas.openxmlformats.org/officeDocument/2006/custom-properties" xmlns:vt="http://schemas.openxmlformats.org/officeDocument/2006/docPropsVTypes"/>
</file>