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US HISTORY</w:t>
            </w:r>
          </w:p>
          <w:p>
            <w:pPr>
              <w:pStyle w:val="Heading1"/>
              <w:spacing w:after="40"/>
              <w:jc w:val="center"/>
            </w:pPr>
            <w:r>
              <w:rPr>
                <w:rFonts w:ascii="Trebuchet MS" w:cs="Trebuchet MS" w:eastAsia="Trebuchet MS" w:hAnsi="Trebuchet MS"/>
                <w:b/>
                <w:bCs/>
                <w:color w:val="FFFFFF"/>
                <w:spacing w:val="15"/>
                <w:sz w:val="40"/>
                <w:szCs w:val="40"/>
              </w:rPr>
              <w:t xml:space="preserve">THE MAYFLOWER COMPACT</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Words for a Ship Off Course</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patent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legal grant of permission to found a colony in a named place.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Separatists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English Protestants who broke away from the Church of England entirely.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Strangers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Mayflower passengers who were not part of that religious congregation.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Cape Cod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hooked arm of land in New England where the Mayflower anchored.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civil body politic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group of signers acting as one lawmaking body.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covenant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binding promise made in the presence of God and one another.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consent of the governed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idea that a government's authority comes from the people who agree to obey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William Bradford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Mayflower passenger and later Plymouth governor whose history preserves the Compact's text.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John Carver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Compact's first signer, chosen governor of Plymouth for its first year.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self-government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community making and enforcing its own laws.</w:t>
            </w:r>
          </w:p>
        </w:tc>
      </w:tr>
    </w:tbl>
    <w:p>
      <w:pPr>
        <w:spacing w:after="120"/>
      </w:pPr>
    </w:p>
    <w:p>
      <w:pPr>
        <w:keepNext/>
        <w:spacing w:after="80" w:before="80"/>
      </w:pPr>
      <w:r>
        <w:rPr>
          <w:rFonts w:ascii="Arial" w:cs="Arial" w:eastAsia="Arial" w:hAnsi="Arial"/>
          <w:b/>
          <w:bCs/>
          <w:color w:val="1B2A4A"/>
          <w:sz w:val="24"/>
          <w:szCs w:val="24"/>
        </w:rPr>
        <w:t xml:space="preserve">A Note on This Packet</w:t>
      </w:r>
    </w:p>
    <w:p>
      <w:pPr>
        <w:spacing w:line="336" w:lineRule="auto"/>
        <w:jc w:val="left"/>
      </w:pPr>
      <w:r>
        <w:rPr>
          <w:rFonts w:ascii="Arial" w:cs="Arial" w:eastAsia="Arial" w:hAnsi="Arial"/>
          <w:b w:val="false"/>
          <w:bCs w:val="false"/>
          <w:i w:val="false"/>
          <w:iCs w:val="false"/>
          <w:color w:val="333333"/>
          <w:sz w:val="22"/>
          <w:szCs w:val="22"/>
        </w:rPr>
        <w:t xml:space="preserve">This packet spells the Mayflower Compact's key words the way your Guided Notes and slides spell them. The printed passage in Part 4 keeps some of William Bradford's own 1620s wording exactly as he wrote it, including the phrase just and equal laws, because those exact words are the point of the lesson. The rest of that passage has been lightly modernized for spelling and readability, and two passages have been cut for length - the source line under it says exactly what changed.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Mayflower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passengers who had broken away from the Church of England entirely, hoping to worship freely in America, were known as the </w:t>
      </w:r>
      <w:r>
        <w:rPr>
          <w:rFonts w:ascii="Arial" w:cs="Arial" w:eastAsia="Arial" w:hAnsi="Arial"/>
          <w:b/>
          <w:bCs/>
          <w:i/>
          <w:iCs/>
          <w:color w:val="145F58"/>
          <w:sz w:val="22"/>
          <w:szCs w:val="22"/>
        </w:rPr>
        <w:t xml:space="preserve">Separatists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Separatists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Instead of the Virginia coastline its patent actually named, the Mayflower anchored off the hooked shoreline of </w:t>
      </w:r>
      <w:r>
        <w:rPr>
          <w:rFonts w:ascii="Arial" w:cs="Arial" w:eastAsia="Arial" w:hAnsi="Arial"/>
          <w:b/>
          <w:bCs/>
          <w:i/>
          <w:iCs/>
          <w:color w:val="145F58"/>
          <w:sz w:val="22"/>
          <w:szCs w:val="22"/>
        </w:rPr>
        <w:t xml:space="preserve">Cape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Cod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Cape Cod</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Before anyone went ashore, the signers made a solemn </w:t>
      </w:r>
      <w:r>
        <w:rPr>
          <w:rFonts w:ascii="Arial" w:cs="Arial" w:eastAsia="Arial" w:hAnsi="Arial"/>
          <w:b/>
          <w:bCs/>
          <w:i/>
          <w:iCs/>
          <w:color w:val="145F58"/>
          <w:sz w:val="22"/>
          <w:szCs w:val="22"/>
        </w:rPr>
        <w:t xml:space="preserve">covenant</w:t>
      </w:r>
      <w:r>
        <w:rPr>
          <w:rFonts w:ascii="Arial" w:cs="Arial" w:eastAsia="Arial" w:hAnsi="Arial"/>
          <w:color w:val="1B2A4A"/>
          <w:sz w:val="22"/>
          <w:szCs w:val="22"/>
        </w:rPr>
        <w:t xml:space="preserve">, a binding promise made in the presence of God and one another.</w:t>
      </w:r>
    </w:p>
    <w:p>
      <w:pPr>
        <w:keepLines/>
        <w:spacing w:after="160"/>
        <w:ind w:left="360"/>
      </w:pPr>
      <w:r>
        <w:rPr>
          <w:rFonts w:ascii="Arial" w:cs="Arial" w:eastAsia="Arial" w:hAnsi="Arial"/>
          <w:b/>
          <w:bCs/>
          <w:i/>
          <w:iCs/>
          <w:color w:val="145F58"/>
          <w:sz w:val="22"/>
          <w:szCs w:val="22"/>
        </w:rPr>
        <w:t xml:space="preserve">covenant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Compact's full text is preserved in the history written by passenger and later governor </w:t>
      </w:r>
      <w:r>
        <w:rPr>
          <w:rFonts w:ascii="Arial" w:cs="Arial" w:eastAsia="Arial" w:hAnsi="Arial"/>
          <w:b/>
          <w:bCs/>
          <w:i/>
          <w:iCs/>
          <w:color w:val="145F58"/>
          <w:sz w:val="22"/>
          <w:szCs w:val="22"/>
        </w:rPr>
        <w:t xml:space="preserve">William</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Bradford</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William Bradford</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By agreeing to write and obey their own laws instead of waiting on orders from London, the signers practiced </w:t>
      </w:r>
      <w:r>
        <w:rPr>
          <w:rFonts w:ascii="Arial" w:cs="Arial" w:eastAsia="Arial" w:hAnsi="Arial"/>
          <w:b/>
          <w:bCs/>
          <w:i/>
          <w:iCs/>
          <w:color w:val="145F58"/>
          <w:sz w:val="22"/>
          <w:szCs w:val="22"/>
        </w:rPr>
        <w:t xml:space="preserve">self-government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self-government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Two Groups Become One Body Politic</w:t>
      </w:r>
    </w:p>
    <w:p>
      <w:pPr>
        <w:spacing w:line="336" w:lineRule="auto"/>
        <w:jc w:val="left"/>
      </w:pPr>
      <w:r>
        <w:rPr>
          <w:rFonts w:ascii="Arial" w:cs="Arial" w:eastAsia="Arial" w:hAnsi="Arial"/>
          <w:b w:val="false"/>
          <w:bCs w:val="false"/>
          <w:i w:val="false"/>
          <w:iCs w:val="false"/>
          <w:color w:val="333333"/>
          <w:sz w:val="22"/>
          <w:szCs w:val="22"/>
        </w:rPr>
        <w:t xml:space="preserve">Each row states something that happened aboard or just after the Mayflower reached land. The fact is given so you do not have to hunt for it. For each row, write which group or person the fact involves and what it meant for the new colony's government. Use your Reference Guide and your completed Guided Notes. Write in short phrases, not full sentences.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happened</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Which group or person</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it meant for the Compact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Some passengers were English Protestants who had broken away from the Church of England entirely</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Separatists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They wanted a colony run under rules of their own faith, not a bishop's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Other passengers boarded for trade, farming, or a fresh start, with no membership in the Separatist congregation</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Strangers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They had no religious reason to accept Separatist leadership once ashore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the ship anchored off Cape Cod instead of Virginia, some passengers said the voided patent meant no one could command them</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Some Strangers, in the mutinous speeches Bradford recorded</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Leaders faced open talk of going their own way before anyone reached land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Both Separatists and Strangers signed the same document while the ship was still anchored in the harbor</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41 adult men, Separatists and Strangers together</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colony agreed to act as one civil body politic before any dispute could divide them on land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Right after the signing, the signers chose one of their own to govern the colony</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John Carver, the Compact's first signer</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Leadership went to a man the signers themselves had chosen, not one appointed from London</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Bradford Records the Compact</w:t>
      </w:r>
    </w:p>
    <w:p>
      <w:pPr>
        <w:spacing w:line="336" w:lineRule="auto"/>
        <w:jc w:val="left"/>
      </w:pPr>
      <w:r>
        <w:rPr>
          <w:rFonts w:ascii="Arial" w:cs="Arial" w:eastAsia="Arial" w:hAnsi="Arial"/>
          <w:b w:val="false"/>
          <w:bCs w:val="false"/>
          <w:i w:val="false"/>
          <w:iCs w:val="false"/>
          <w:color w:val="333333"/>
          <w:sz w:val="22"/>
          <w:szCs w:val="22"/>
        </w:rPr>
        <w:t xml:space="preserve">Below is part of William Bradford's own account of the agreement made aboard the Mayflower. It is lightly adapted: 1620s spelling is modernized and a few sentences are lightly restructured for readability. Two passages are cut for length - one stretch of royal titles, marked with an ellipsis in the text, and the closing signature-and-date clause that follows “due submission and obedience.” The phrases civil body politic and just and equal laws are exactly as Bradford wrote them. Read the SETUP and the word help first, then read the passage twice - once for why the passengers made this agreement, and once for exactly what they promised.</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these presents - an old legal phrase meaning "this document," not a gift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meet and convenient - fitting and useful, an old legal phrase for "appropriate"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aforesaid - mentioned earlier in the same document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due submission and obedience - a promise to accept and follow what is decided</w:t>
      </w:r>
    </w:p>
    <w:p>
      <w:pPr>
        <w:spacing w:after="80"/>
      </w:pPr>
    </w:p>
    <w:p>
      <w:pPr>
        <w:keepNext/>
        <w:keepLines/>
        <w:spacing w:after="40" w:before="40"/>
      </w:pPr>
      <w:r>
        <w:rPr>
          <w:rFonts w:ascii="Arial" w:cs="Arial" w:eastAsia="Arial" w:hAnsi="Arial"/>
          <w:b/>
          <w:bCs/>
          <w:color w:val="1B2A4A"/>
          <w:sz w:val="22"/>
          <w:szCs w:val="22"/>
        </w:rPr>
        <w:t xml:space="preserve">Bradford's History of Plymouth Plantation (William Bradford, written c. 1630–1651; describes November 1620)</w:t>
      </w:r>
    </w:p>
    <w:p>
      <w:pPr>
        <w:keepNext/>
        <w:keepLines/>
        <w:spacing w:after="80"/>
      </w:pPr>
      <w:r>
        <w:rPr>
          <w:rFonts w:ascii="Arial" w:cs="Arial" w:eastAsia="Arial" w:hAnsi="Arial"/>
          <w:i w:val="false"/>
          <w:iCs w:val="false"/>
          <w:color w:val="333333"/>
          <w:sz w:val="22"/>
          <w:szCs w:val="22"/>
        </w:rPr>
        <w:t xml:space="preserve">SETUP: In November 1620 the Mayflower anchored off Cape Cod. That land was outside the patent the passengers actually carried. Some of the Strangers aboard said that once ashore, no one could command them. William Bradford was one of the passengers. He later became Plymouth's governor. Years afterward, he wrote down what the leaders did next in his history of the colony.</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I shall return back a little and begin with a combination made by them before they came ashore, being the first foundation of their government in this place. It was occasioned partly by the discontented and mutinous speeches that some of the strangers among them had let fall from them in the ship — that when they came ashore they would use their own liberty, for none had power to command them, the patent they had being for Virginia and not for New England, which belonged to another government, with which the Virginia Company had nothing to do. And partly that such an act by them done (this their condition considered) might be as firm as any patent, and in some respects more sure.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The form was as followeth:</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In the name of God, Amen. We whose names are underwritten, the loyal subjects of our dread sovereign Lord, King James … having undertaken, for the glory of God and advancement of the Christian faith and honour of our king and country, a voyage to plant the first colony in the Northern parts of Virginia, do by these presents solemnly and mutually in the presence of God, and one of another, covenant and combine ourselves together into a civil body politic, for our better ordering and preservation and furtherance of the ends aforesaid; and by virtue hereof to enact, constitute, and frame such just and equal laws, ordinances, acts, constitutions, and offices, from time to time, as shall be thought most meet and convenient for the general good of the Colony, unto which we promise all due submission and obedience.</w:t>
      </w:r>
    </w:p>
    <w:p>
      <w:pPr>
        <w:keepLines/>
        <w:spacing w:after="120"/>
        <w:ind w:right="240"/>
        <w:jc w:val="right"/>
      </w:pPr>
      <w:r>
        <w:rPr>
          <w:rFonts w:ascii="Arial" w:cs="Arial" w:eastAsia="Arial" w:hAnsi="Arial"/>
          <w:color w:val="333333"/>
          <w:sz w:val="18"/>
          <w:szCs w:val="18"/>
        </w:rPr>
        <w:t xml:space="preserve">— Adapted from: William Bradford, Of Plymouth Plantation, in Bradford's History of Plymouth Plantation, 1606-1646, ed. William T. Davis, Original Narratives of Early American History (New York: Charles Scribner's Sons, 1908), 106-107.</w:t>
      </w:r>
    </w:p>
    <w:p>
      <w:pPr>
        <w:keepNext/>
        <w:spacing w:after="80" w:before="120"/>
      </w:pPr>
      <w:r>
        <w:rPr>
          <w:rFonts w:ascii="Arial" w:cs="Arial" w:eastAsia="Arial" w:hAnsi="Arial"/>
          <w:b/>
          <w:bCs/>
          <w:color w:val="1B2A4A"/>
          <w:sz w:val="24"/>
          <w:szCs w:val="24"/>
        </w:rPr>
        <w:t xml:space="preserve">Sourcing</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SETUP line above the passage and the source line printed under it. (a) Who wrote this account? (b) When did he write it, relative to the events it describes? (c) What book does this passage come from? (d) According to the SETUP, what had some of the Strangers just said, just before the moment this passage describes?</w:t>
      </w:r>
    </w:p>
    <w:p>
      <w:pPr>
        <w:keepNext/>
        <w:keepLines/>
        <w:spacing w:after="120"/>
        <w:ind w:left="360"/>
      </w:pPr>
      <w:r>
        <w:rPr>
          <w:rFonts w:ascii="Arial" w:cs="Arial" w:eastAsia="Arial" w:hAnsi="Arial"/>
          <w:b/>
          <w:bCs/>
          <w:i/>
          <w:iCs/>
          <w:color w:val="145F58"/>
          <w:sz w:val="22"/>
          <w:szCs w:val="22"/>
        </w:rPr>
        <w:t xml:space="preserve">(1) William Bradford wrote this account. (2) He wrote it years afterward - the source line dates the writing to about 1630-1651, while the passage describes events of November 1620. (3) It comes from his history, printed here from Bradford's History of Plymouth Plantation, a 1908 edition. (4) According to the SETUP, some of the Strangers had just said that once ashore no one could command them, because the ship's patent did not cover the place it had actually anchored. Accept also "Of Plymouth Plantation", the title of the original work named in the citation line under the passage.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passage, what two reasons does Bradford give for why "such an act" - the agreement itself - was made? Use the passage's own words.</w:t>
      </w:r>
    </w:p>
    <w:p>
      <w:pPr>
        <w:keepNext/>
        <w:keepLines/>
        <w:spacing w:after="120"/>
        <w:ind w:left="360"/>
      </w:pPr>
      <w:r>
        <w:rPr>
          <w:rFonts w:ascii="Arial" w:cs="Arial" w:eastAsia="Arial" w:hAnsi="Arial"/>
          <w:b/>
          <w:bCs/>
          <w:i/>
          <w:iCs/>
          <w:color w:val="145F58"/>
          <w:sz w:val="22"/>
          <w:szCs w:val="22"/>
        </w:rPr>
        <w:t xml:space="preserve">(1) It was made partly because of the discontented and mutinous speeches some of the strangers had let fall, saying that once ashore they would use their own liberty since the patent covered Virginia and not New England. (2) It was made partly so that such an act, done under their actual condition, might be as firm as any patent, and in some respects more sure.</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List, in the passage's own words, three things the signers promised to do once they had combined themselves into a civil body politic.</w:t>
      </w:r>
    </w:p>
    <w:p>
      <w:pPr>
        <w:keepNext/>
        <w:keepLines/>
        <w:spacing w:after="120"/>
        <w:ind w:left="360"/>
      </w:pPr>
      <w:r>
        <w:rPr>
          <w:rFonts w:ascii="Arial" w:cs="Arial" w:eastAsia="Arial" w:hAnsi="Arial"/>
          <w:b/>
          <w:bCs/>
          <w:i/>
          <w:iCs/>
          <w:color w:val="145F58"/>
          <w:sz w:val="22"/>
          <w:szCs w:val="22"/>
        </w:rPr>
        <w:t xml:space="preserve">(1) To enact, constitute, and frame such just and equal laws, ordinances, acts, constitutions, and offices, from time to time. (2) To do so as shall be thought most meet and convenient for the general good of the Colony. (3) To give all due submission and obedience to what was made. Accept any three of these in any order.</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Using your Guided Notes, explain why Bradford says this agreement had to be made before anyone went ashore rather than after. Give two reasons from the lesson.</w:t>
      </w:r>
    </w:p>
    <w:p>
      <w:pPr>
        <w:keepNext/>
        <w:keepLines/>
        <w:spacing w:after="120"/>
        <w:ind w:left="360"/>
      </w:pPr>
      <w:r>
        <w:rPr>
          <w:rFonts w:ascii="Arial" w:cs="Arial" w:eastAsia="Arial" w:hAnsi="Arial"/>
          <w:b/>
          <w:bCs/>
          <w:i/>
          <w:iCs/>
          <w:color w:val="145F58"/>
          <w:sz w:val="22"/>
          <w:szCs w:val="22"/>
        </w:rPr>
        <w:t xml:space="preserve">(1) The patent the passengers carried covered Virginia, not the place off Cape Cod where the ship had actually anchored, so once ashore no legal authority would exist to govern them - your Guided Notes record this as the patent problem. (2) Some of the Strangers had already begun making mutinous speeches, arguing that with no patent covering the spot, none had power to command them; leaders needed to answer that talk in writing before it could spread once people were on land. (3) Accept also: signing while still aboard ship, in the harbor, meant every adult man promised obedience under one authority before the group ever separated onto the beach.</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passage records the signers promising "all due submission and obedience" to laws they had not yet written. Using your Guided Notes, explain how this differs from obeying a king's law, and why that difference matters for calling the Compact a step toward self-government.</w:t>
      </w:r>
    </w:p>
    <w:p>
      <w:pPr>
        <w:keepLines/>
        <w:spacing w:after="120"/>
        <w:ind w:left="360"/>
      </w:pPr>
      <w:r>
        <w:rPr>
          <w:rFonts w:ascii="Arial" w:cs="Arial" w:eastAsia="Arial" w:hAnsi="Arial"/>
          <w:b/>
          <w:bCs/>
          <w:i/>
          <w:iCs/>
          <w:color w:val="145F58"/>
          <w:sz w:val="22"/>
          <w:szCs w:val="22"/>
        </w:rPr>
        <w:t xml:space="preserve">(1) A king's law comes from a distant authority the colonists had no part in choosing; the Compact's laws would come from the body politic the signers themselves had just formed, so the obedience promised here is obedience to rules the group would make together, not rules handed down from London. (2) Your Guided Notes record this idea as consent of the governed - authority coming from the signers' own agreement, not from a distant king. (3) That is why the Compact counts as an early step toward self-government: the community was agreeing in advance to make and enforce its own laws, even though it had not written a single one of them yet.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Verdict - Consent, and Its Limits</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how the Mayflower Compact put the idea of consent of the governed into practice. Use at least two details from your Guided Notes.</w:t>
      </w:r>
    </w:p>
    <w:p>
      <w:pPr>
        <w:keepLines/>
        <w:spacing w:after="160"/>
        <w:ind w:left="360"/>
      </w:pPr>
      <w:r>
        <w:rPr>
          <w:rFonts w:ascii="Arial" w:cs="Arial" w:eastAsia="Arial" w:hAnsi="Arial"/>
          <w:b/>
          <w:bCs/>
          <w:i/>
          <w:iCs/>
          <w:color w:val="145F58"/>
          <w:sz w:val="22"/>
          <w:szCs w:val="22"/>
        </w:rPr>
        <w:t xml:space="preserve">(1) The Compact's signers combined themselves into a civil body politic and promised to make just and equal laws for their own colony, rather than take laws from a distant king - that is consent of the governed by definition. (2) The agreement was written and signed before anyone went ashore, so the new authority existed only because the adult men aboard chose to bind themselves to it; John Carver, the first signer, was then chosen governor by that same body. (3) Accept also: the Compact answered the mutinous speeches directly, showing that the colonists themselves, not an outside authority, settled who would have power to govern them.</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About 41 adult men signed the Mayflower Compact; no woman or child aboard was given a line to sign. Using your Guided Notes and the Reference Guide, explain one limit this places on calling the Compact a document of self-government.</w:t>
      </w:r>
    </w:p>
    <w:p>
      <w:pPr>
        <w:keepLines/>
        <w:spacing w:after="160"/>
        <w:ind w:left="360"/>
      </w:pPr>
      <w:r>
        <w:rPr>
          <w:rFonts w:ascii="Arial" w:cs="Arial" w:eastAsia="Arial" w:hAnsi="Arial"/>
          <w:b/>
          <w:bCs/>
          <w:i/>
          <w:iCs/>
          <w:color w:val="145F58"/>
          <w:sz w:val="22"/>
          <w:szCs w:val="22"/>
        </w:rPr>
        <w:t xml:space="preserve">(1) Self-government means a community makes and enforces its own laws, but the community that actually agreed to the Compact's laws was only the roughly 41 adult men who signed it - every woman and child aboard was bound by an agreement they had no signature line to accept or refuse. (2) The consent of the governed therefore covered well under half of the roughly 100 people on board, so the government rested on the agreement of a minority of the colony. (3) Accept also: signing was tied to being an adult man rather than to being governed by the result - several servants did sign, which shows the line was drawn by age and sex, not by rank.</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2026-09-07T00:34:49.817Z</dcterms:created>
  <dcterms:modified xsi:type="dcterms:W3CDTF">2026-09-07T00:34:49.817Z</dcterms:modified>
</cp:coreProperties>
</file>

<file path=docProps/custom.xml><?xml version="1.0" encoding="utf-8"?>
<Properties xmlns="http://schemas.openxmlformats.org/officeDocument/2006/custom-properties" xmlns:vt="http://schemas.openxmlformats.org/officeDocument/2006/docPropsVTypes"/>
</file>