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Labor Movement and Strikes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workers use trade unions, strikes, and political movements like Chartism to demand better conditions and a voice in government?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about how workers organized during the Industrial Revolution. Part 1 is the Reference Guide.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factory workers began forming trade unions during the Industrial Revolution.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workers used strikes and collective bargaining to pressure employers for change.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the six demands of The People's Charter and the goals of the Chartist movement.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winning a political voice was connected to workers winning better wages and conditions.</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Labor Movement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Organizing for Change - Unions and Strikes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Winning Political Voice - Verdict</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Labor Movement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organization of workers in the same trade or industry who join together to bargain for better wages, hours, and working conditions.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Strike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organized work stoppage in which workers refuse to work until their demands are met.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process by which a union negotiates with employers on behalf of all its members.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Chartism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working-class movement in Britain that campaigned for political reform using The People's Charter of 1838.</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petition written in 1838 that listed six demands for political reform, including the vote for working men.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Universal manhood suffrage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demand that every adult man, not just property owners, have the right to vote.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Voting in private so that a worker's vote could not be seen or punished by an employer or landlord.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Collective action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Workers acting together, rather than alone, to pressure employers or lawmakers for change.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series of British laws that gradually limited working hours and improved conditions in factories and mines.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Labor movement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broad organized effort by workers to win better pay, hours, safety, and political rights.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do we call an organization of workers in the same trade who bargain together for better wages, hours, and conditions?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is it called when a union negotiates with employers on behalf of all its members?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was the name of the 1838 petition that listed six demands for political reform, including the vote for working men?</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is it called when a worker votes in private, so an employer or landlord cannot see or punish their choice?</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was the name for the series of British laws that gradually limited working hours and improved safety in factories and mines?</w:t>
      </w: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Organizing for Change - Unions and Strikes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why a single factory worker had little power to change wages or working conditions, and how joining a trade union changed that. Use the terms trade union and collective bargaining in your answer.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Explain what a strike is and how it uses collective action to pressure an employer. Give one possible result a successful strike could win.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Explain how Chartism connected the economic problems workers faced (long hours, low pay, unsafe factories) to a political demand.</w:t>
      </w:r>
    </w:p>
    <w:p>
      <w:pPr>
        <w:keepNext/>
        <w:keepLines/>
        <w:spacing w:after="80" w:line="288" w:lineRule="auto"/>
        <w:ind w:left="380"/>
      </w:pPr>
      <w:r>
        <w:rPr>
          <w:rFonts w:ascii="Arial" w:cs="Arial" w:eastAsia="Arial" w:hAnsi="Arial"/>
          <w:b/>
          <w:bCs/>
          <w:color w:val="1B2A4A"/>
          <w:sz w:val="22"/>
          <w:szCs w:val="22"/>
        </w:rPr>
        <w:t xml:space="preserve">Why did Chartists believe winning the vote mattered for winning better conditions?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you read The People's Charter, remember it was written by working men who had no vote at all. Read the excerpt below, then answer the questions.</w:t>
      </w:r>
    </w:p>
    <w:p>
      <w:pPr>
        <w:spacing w:after="80"/>
      </w:pPr>
    </w:p>
    <w:p>
      <w:pPr>
        <w:keepNext/>
        <w:keepLines/>
        <w:spacing w:after="40" w:before="40"/>
      </w:pPr>
      <w:r>
        <w:rPr>
          <w:rFonts w:ascii="Arial" w:cs="Arial" w:eastAsia="Arial" w:hAnsi="Arial"/>
          <w:b/>
          <w:bCs/>
          <w:color w:val="1B2A4A"/>
          <w:sz w:val="22"/>
          <w:szCs w:val="22"/>
        </w:rPr>
        <w:t xml:space="preserve">The People's Charter (London Working Men's Association (William Lovett and Francis Place), 1838)</w:t>
      </w:r>
    </w:p>
    <w:p>
      <w:pPr>
        <w:keepNext/>
        <w:keepLines/>
        <w:spacing w:after="80"/>
      </w:pPr>
      <w:r>
        <w:rPr>
          <w:rFonts w:ascii="Arial" w:cs="Arial" w:eastAsia="Arial" w:hAnsi="Arial"/>
          <w:i w:val="false"/>
          <w:iCs w:val="false"/>
          <w:color w:val="333333"/>
          <w:sz w:val="22"/>
          <w:szCs w:val="22"/>
        </w:rPr>
        <w:t xml:space="preserve">In May 1838 the London Working Men's Association published The People's Charter, a petition demanding six changes to British democracy. It became the founding document of the Chartist movement, the largest working-class political movement of the 19th century.</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We, the working people of Britain, believe that no law can be just, and no government can be trusted, unless the people themselves have a voice in making it. Year after year we have worked in the mills, the mines, and the fields, yet we have no vote and no voice in the laws that rule our lives. We ask Parliament to grant us six changes, which we call our Charter.</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FIRST, a vote for every man twenty-one years of age, of sound mind, and not in prison for a crime. SECOND, the secret ballot, so that no man's vote can be seen or punished by his employer or landlord. THIRD, no man should have to own property to sit in Parliament. FOURTH, payment for Members of Parliament, so that working men, not only the rich, may afford to serve. FIFTH, equal electoral districts, so that every vote counts the same, whether it is cast in a large town or a small one. SIXTH, a new Parliament every year, so that the people's representatives may be closely and truly held to account.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We do not ask for charity. We ask for the rights of citizens. Until working men have a voice in the laws that govern them, no reform of wages or hours can ever be secure.</w:t>
      </w:r>
    </w:p>
    <w:p>
      <w:pPr>
        <w:keepLines/>
        <w:spacing w:after="120"/>
        <w:ind w:right="240"/>
        <w:jc w:val="right"/>
      </w:pPr>
      <w:r>
        <w:rPr>
          <w:rFonts w:ascii="Arial" w:cs="Arial" w:eastAsia="Arial" w:hAnsi="Arial"/>
          <w:color w:val="333333"/>
          <w:sz w:val="18"/>
          <w:szCs w:val="18"/>
        </w:rPr>
        <w:t xml:space="preserve">— Adapted from: The People's Charter (London Working Men's Association, 1838).</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published this document, and in what year? Use the title, author line, and date above.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context above, what movement did this document help start, and how large did that movement become?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why do the petitioners say they have no voice in the laws that govern them?</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List three of the six changes the Charter demands, in your own words.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your Guided Notes, explain how the Charter's six demands connect the economic hardships workers faced (long hours, low wages, unsafe factories) to a demand for political voice. Why might winning the vote help workers win better conditions too?</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Winning Political Voice - Verdict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 from the lesson: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 single factory worker in the 1830s already had a strong legal right to negotiate wages with an employer.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People's Charter demanded universal manhood suffrage and the secret ballot, among other reforms.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Parliament immediately accepted the Chartists' petition and granted all six demands in 1848.</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Collective action through unions, strikes, and Chartism helped push lawmakers toward reforms like the Factory Acts.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POLITICAL VOICE VERDICT</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POLITICAL VOICE VERDICT.</w:t>
      </w:r>
    </w:p>
    <w:p>
      <w:pPr>
        <w:keepNext/>
        <w:keepLines/>
        <w:spacing w:after="80" w:line="288" w:lineRule="auto"/>
        <w:ind w:left="380"/>
      </w:pPr>
      <w:r>
        <w:rPr>
          <w:rFonts w:ascii="Arial" w:cs="Arial" w:eastAsia="Arial" w:hAnsi="Arial"/>
          <w:b/>
          <w:bCs/>
          <w:color w:val="1B2A4A"/>
          <w:sz w:val="22"/>
          <w:szCs w:val="22"/>
        </w:rPr>
        <w:t xml:space="preserve">Write a 5-7 sentence, source-based verdict answering: Why did workers believe that winning a political voice - not just union gains - was necessary to win lasting better conditions? Use at least one detail from the Primary Source Spotlight (The People's Charter) and at least one fact from your Guided Notes. Take a clear position and defend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position on why workers believed winning a political voice was necessary for lasting reform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specific detail from the Primary Source Spotlight, such as one of the six demands (universal manhood suffrage, the secret ballot, payment of MPs, no property qualification, equal districts, or annual parliaments) or the Charter's own words about having no voice in the laws that rule their lives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At least one supporting fact from the Guided Notes, such as unions and strikes winning only small gains, or the Factory Acts eventually becoming law through collective action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link from political voice to lasting economic reform, such as voters being able to choose lawmakers who represent workers instead of only factory owners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 honest, defended judgment rather than only a summary of the Charter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2026-09-07T18:05:40.612Z</dcterms:created>
  <dcterms:modified xsi:type="dcterms:W3CDTF">2026-09-07T18:05:40.612Z</dcterms:modified>
</cp:coreProperties>
</file>

<file path=docProps/custom.xml><?xml version="1.0" encoding="utf-8"?>
<Properties xmlns="http://schemas.openxmlformats.org/officeDocument/2006/custom-properties" xmlns:vt="http://schemas.openxmlformats.org/officeDocument/2006/docPropsVTypes"/>
</file>