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Invisible Hand - Adam Smith Explained</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If no one is in charge, why is there always bread at the store?</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a student analyst working with Maya Reyes, the owner of Sunrise Loaf Bakery, a small independent bakery in a working-class neighborhood. Maya Reyes bakes daily and competes with a chain bakery three blocks away.</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Adam Smith (1723-1790) as the Scottish moral philosopher who wrote The Wealth of Nations (1776) and is the founder of classical economic thought</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INVISIBLE HAND metaphor - how individuals pursuing their own self-interest unintentionally promote the public good through prices, profits, and competition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Distinguish SELF-INTEREST from SELFISHNESS using Smith's moral philosophy, and apply the DIVISION OF LABOR (the pin factory example) to explain why specialization makes everyone richer</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Contrast MERCANTILISM with FREE MARKETS, name at least one CRITIQUE of the invisible hand (market failures, externalities, monopolies), and apply Smith's framework to a real modern small-business decision</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Invisible Hand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Invisible Hand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Maya Reyes Needs You to Walk 5 Real Invisible-Hand Scenarios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Maya Reyes Needs You to Interpret the Sunrise Loaf Bakery Data</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Self-Interest Audit and Maya Reyes's Flour-Supplier Memo</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Invisible Hand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Adam Smith's metaphor for how individuals pursuing self-interest unintentionally coordinate to produce social benefit - prices, profits, and competition do the coordinating, not a central planner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Adam Smith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Scottish moral philosopher (1723-1790), professor at the University of Glasgow, author of The Theory of Moral Sentiments (1759) and The Wealth of Nations (1776) - the founder of classical economics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Adam Smith's 1776 book; the foundational text of modern economics; published the same year as the Declaration of Independence; argues free markets and the division of labor make nations richer than mercantilism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Self-interest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Acting in pursuit of your own well-being - earning pay for honest work, buying what you value, building a business that supports your family; rational and socially useful inside competitive markets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Pursuit of your own without regard for others - taking advantage of others; NOT what Smith preached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Division of labor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Breaking a job into specialized tasks so each worker becomes expert in one piece; Smith's pin factory: 10 workers specializing made 48,000 pins per day, while one worker doing every step made about 20</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1500-1750 economic system Smith argued against; governments hoarded gold, used heavy tariffs to restrict imports, ran colonies for raw materials, treated trade as zero-sum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Free market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economy where prices, production, and trade are guided mostly by voluntary buyer-seller decisions and competition, with limited government control - the system the invisible hand needs to work</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situation where the invisible hand does NOT produce social good on its own - examples: pollution externalities, monopolies that block competition, public goods like roads and lighthouses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Externality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cost or benefit falling on someone NOT in the transaction - factory pollution or a vaccine that helps neighbors - invisible hand misses</w:t>
            </w:r>
          </w:p>
        </w:tc>
      </w:tr>
    </w:tbl>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Invisible Hand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wealth</w:t>
      </w:r>
      <w:r>
        <w:rPr>
          <w:rFonts w:ascii="Arial" w:cs="Arial" w:eastAsia="Arial" w:hAnsi="Arial"/>
          <w:color w:val="555555"/>
          <w:sz w:val="21"/>
          <w:szCs w:val="21"/>
        </w:rPr>
        <w:t xml:space="preserve">   ·   </w:t>
      </w:r>
      <w:r>
        <w:rPr>
          <w:rFonts w:ascii="Arial" w:cs="Arial" w:eastAsia="Arial" w:hAnsi="Arial"/>
          <w:color w:val="1B2A4A"/>
          <w:sz w:val="21"/>
          <w:szCs w:val="21"/>
        </w:rPr>
        <w:t xml:space="preserve">selfishness</w:t>
      </w:r>
      <w:r>
        <w:rPr>
          <w:rFonts w:ascii="Arial" w:cs="Arial" w:eastAsia="Arial" w:hAnsi="Arial"/>
          <w:color w:val="555555"/>
          <w:sz w:val="21"/>
          <w:szCs w:val="21"/>
        </w:rPr>
        <w:t xml:space="preserve">   ·   </w:t>
      </w:r>
      <w:r>
        <w:rPr>
          <w:rFonts w:ascii="Arial" w:cs="Arial" w:eastAsia="Arial" w:hAnsi="Arial"/>
          <w:color w:val="1B2A4A"/>
          <w:sz w:val="21"/>
          <w:szCs w:val="21"/>
        </w:rPr>
        <w:t xml:space="preserve">invisible hand</w:t>
      </w:r>
      <w:r>
        <w:rPr>
          <w:rFonts w:ascii="Arial" w:cs="Arial" w:eastAsia="Arial" w:hAnsi="Arial"/>
          <w:color w:val="555555"/>
          <w:sz w:val="21"/>
          <w:szCs w:val="21"/>
        </w:rPr>
        <w:t xml:space="preserve">   ·   </w:t>
      </w:r>
      <w:r>
        <w:rPr>
          <w:rFonts w:ascii="Arial" w:cs="Arial" w:eastAsia="Arial" w:hAnsi="Arial"/>
          <w:color w:val="1B2A4A"/>
          <w:sz w:val="21"/>
          <w:szCs w:val="21"/>
        </w:rPr>
        <w:t xml:space="preserve">mercantilism</w:t>
      </w:r>
      <w:r>
        <w:rPr>
          <w:rFonts w:ascii="Arial" w:cs="Arial" w:eastAsia="Arial" w:hAnsi="Arial"/>
          <w:color w:val="555555"/>
          <w:sz w:val="21"/>
          <w:szCs w:val="21"/>
        </w:rPr>
        <w:t xml:space="preserve">   ·   </w:t>
      </w:r>
      <w:r>
        <w:rPr>
          <w:rFonts w:ascii="Arial" w:cs="Arial" w:eastAsia="Arial" w:hAnsi="Arial"/>
          <w:color w:val="1B2A4A"/>
          <w:sz w:val="21"/>
          <w:szCs w:val="21"/>
        </w:rPr>
        <w:t xml:space="preserve">market failure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Adam Smith's metaphor for how millions of self-interested choices get coordinated by prices and competition into social good that nobody planned is called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Adam Smith published </w:t>
      </w:r>
      <w:r>
        <w:rPr>
          <w:u w:val="single" w:color="1B2A4A"/>
        </w:rPr>
        <w:t xml:space="preserve">                </w:t>
      </w:r>
      <w:r>
        <w:rPr>
          <w:rFonts w:ascii="Arial" w:cs="Arial" w:eastAsia="Arial" w:hAnsi="Arial"/>
          <w:color w:val="1B2A4A"/>
          <w:sz w:val="22"/>
          <w:szCs w:val="22"/>
        </w:rPr>
        <w:t xml:space="preserve"> of Nations in 1776, the same year as the Declaration of Independence, and it became the foundational text of modern economics.</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Taking advantage of others by cheating customers or cutting harmful corners is </w:t>
      </w:r>
      <w:r>
        <w:rPr>
          <w:u w:val="single" w:color="1B2A4A"/>
        </w:rPr>
        <w:t xml:space="preserve">                </w:t>
      </w:r>
      <w:r>
        <w:rPr>
          <w:rFonts w:ascii="Arial" w:cs="Arial" w:eastAsia="Arial" w:hAnsi="Arial"/>
          <w:color w:val="1B2A4A"/>
          <w:sz w:val="22"/>
          <w:szCs w:val="22"/>
        </w:rPr>
        <w:t xml:space="preserve">, which is NOT what Adam Smith preached.</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1500 to 1750 system Smith argued against, which hoarded gold, used heavy tariffs to restrict imports, and treated trade as zero-sum, was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When the invisible hand does NOT produce social good on its own, as with pollution, monopolies, or public goods, economists call it a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Maya Reyes Needs You to Walk 5 Real Invisible-Hand Scenarios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1B2A4A"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Maya Reyes is using Adam Smith's framework to think clearly about her bakery. She has gathered FIVE real-world coordination scenarios and needs you to pick the best invisible-hand explanation for each, then explain WHY in one or two sentences. This is the same kind of analysis Maya Reyes will use in her memo to Mid-Valley Mills in Part 5.</w:t>
            </w:r>
          </w:p>
        </w:tc>
      </w:tr>
    </w:tbl>
    <w:p>
      <w:pPr>
        <w:spacing w:after="120"/>
      </w:pPr>
    </w:p>
    <w:p>
      <w:pPr>
        <w:keepNext/>
        <w:spacing w:after="60" w:before="80"/>
      </w:pPr>
      <w:r>
        <w:rPr>
          <w:rFonts w:ascii="Arial" w:cs="Arial" w:eastAsia="Arial" w:hAnsi="Arial"/>
          <w:b/>
          <w:bCs/>
          <w:color w:val="1B2A4A"/>
          <w:sz w:val="22"/>
          <w:szCs w:val="22"/>
        </w:rPr>
        <w:t xml:space="preserve">SCENARIO 1 - THE BUTCHER QUOTE. A neighborhood butcher is open Tuesday through Saturday, 7am to 6pm. She sells fresh chicken at $5 per pound. Adam Smith's famous quote says we do not expect our dinner from her BENEVOLENCE but from her REGARD TO HER OWN SELF-INTEREST. What does this mean in practice for why this butcher is open on a rainy Tuesday morning?</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A. The butcher is open out of pure charity for her neighbors and would happily give the chicken away for free.</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B. The butcher is open because she wants to make a living - the steady stream of customers pays her rent and feeds her family - and by serving customers well at a fair price she succeeds at her own goal.</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C. The butcher is open because the city government legally requires her to be open from 7am to 6pm.</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D. The butcher is open because she enjoys cutting chicken more than any other activity in the world.</w:t>
      </w:r>
    </w:p>
    <w:p>
      <w:pPr>
        <w:keepNext/>
        <w:spacing w:after="80" w:before="60"/>
        <w:ind w:left="360"/>
      </w:pPr>
      <w:r>
        <w:rPr>
          <w:rFonts w:ascii="Arial" w:cs="Arial" w:eastAsia="Arial" w:hAnsi="Arial"/>
          <w:i/>
          <w:iCs/>
          <w:color w:val="333333"/>
          <w:sz w:val="22"/>
          <w:szCs w:val="22"/>
        </w:rPr>
        <w:t xml:space="preserve">Pick your answer above, then explain why in 1-2 sentences on the lines below.</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80"/>
      </w:pPr>
      <w:r>
        <w:rPr>
          <w:rFonts w:ascii="Arial" w:cs="Arial" w:eastAsia="Arial" w:hAnsi="Arial"/>
          <w:b/>
          <w:bCs/>
          <w:color w:val="1B2A4A"/>
          <w:sz w:val="22"/>
          <w:szCs w:val="22"/>
        </w:rPr>
        <w:t xml:space="preserve">SCENARIO 2 - COFFEE SHORTAGE IN BRAZIL. A frost in Brazil cuts the world coffee bean harvest by 15%. Within two weeks, wholesale coffee prices on the world market jump 30%. Local cafes raise the price of a latte from $5 to $6. Some customers switch to tea or stop buying daily coffee. Over the next 18 months coffee farmers worldwide plant more coffee trees. What is happening here in invisible-hand terms?</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A. The cafes are price-gouging customers out of pure greed; nothing about the situation is rational.</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B. The government should immediately freeze coffee prices at $5 to protect customers from the shortage.</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C. PRICES are acting as SIGNALS: the bean shortage pushed wholesale prices up, the cafe price hike told customers to buy less coffee, and the high price told farmers worldwide to plant more - all without a central planner.</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D. The Brazil frost has no effect on U.S. coffee prices because the U.S. has its own coffee supply.</w:t>
      </w:r>
    </w:p>
    <w:p>
      <w:pPr>
        <w:keepNext/>
        <w:spacing w:after="80" w:before="60"/>
        <w:ind w:left="360"/>
      </w:pPr>
      <w:r>
        <w:rPr>
          <w:rFonts w:ascii="Arial" w:cs="Arial" w:eastAsia="Arial" w:hAnsi="Arial"/>
          <w:i/>
          <w:iCs/>
          <w:color w:val="333333"/>
          <w:sz w:val="22"/>
          <w:szCs w:val="22"/>
        </w:rPr>
        <w:t xml:space="preserve">Pick your answer above, then explain why in 1-2 sentences on the lines below.</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80"/>
      </w:pPr>
      <w:r>
        <w:rPr>
          <w:rFonts w:ascii="Arial" w:cs="Arial" w:eastAsia="Arial" w:hAnsi="Arial"/>
          <w:b/>
          <w:bCs/>
          <w:color w:val="1B2A4A"/>
          <w:sz w:val="22"/>
          <w:szCs w:val="22"/>
        </w:rPr>
        <w:t xml:space="preserve">SCENARIO 3 - VIRAL TIKTOK BAKERY TREND. A bakery in Brooklyn posts a video of a 'cruffin' (croissant-muffin hybrid). The video goes viral and the bakery sells out for three weeks straight. Within a month, dozens of bakeries across the country start making and selling cruffins. Maya Reyes is thinking about adding a cruffin to her menu. How does the invisible hand explain what is happening?</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A. There is no real economics here - viral trends are random and have nothing to do with the invisible hand.</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B. The Brooklyn bakery's high cruffin prices and sold-out signs are PROFIT SIGNALS that pull OTHER bakeries (including Maya Reyes) to start making cruffins - competition responds to demand without a central planner.</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C. A government bureau identified cruffins as the most economically efficient pastry and ordered all bakeries to add them.</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D. Cruffins prove that the invisible hand has failed because too many bakeries are now making the same product.</w:t>
      </w:r>
    </w:p>
    <w:p>
      <w:pPr>
        <w:keepNext/>
        <w:spacing w:after="80" w:before="60"/>
        <w:ind w:left="360"/>
      </w:pPr>
      <w:r>
        <w:rPr>
          <w:rFonts w:ascii="Arial" w:cs="Arial" w:eastAsia="Arial" w:hAnsi="Arial"/>
          <w:i/>
          <w:iCs/>
          <w:color w:val="333333"/>
          <w:sz w:val="22"/>
          <w:szCs w:val="22"/>
        </w:rPr>
        <w:t xml:space="preserve">Pick your answer above, then explain why in 1-2 sentences on the lines below.</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80"/>
      </w:pPr>
      <w:r>
        <w:rPr>
          <w:rFonts w:ascii="Arial" w:cs="Arial" w:eastAsia="Arial" w:hAnsi="Arial"/>
          <w:b/>
          <w:bCs/>
          <w:color w:val="1B2A4A"/>
          <w:sz w:val="22"/>
          <w:szCs w:val="22"/>
        </w:rPr>
        <w:t xml:space="preserve">SCENARIO 4 - CHAIN BAKERY PRICE WAR. A national chain bakery three blocks from Maya Reyes's Sunrise Loaf cuts its white-bread price from $5 to $3 a loaf to drive customers away from local bakeries. Maya Reyes's white-bread sales drop 40%. Maya Reyes is upset. What does Smith's framework say about what is happening, and why is this a hard situation for Maya Reyes?</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A. The chain bakery is doing nothing economically interesting; price competition is illegal under U.S. law.</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B. The invisible hand has officially failed because Maya Reyes is losing customers.</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C. The chain is using COMPETITION (Smith's free-market pillar) - low prices pull customers, which is exactly how markets work; but a true MONOPOLY threat would break the invisible hand because the chain could later raise prices once Maya Reyes went out of business.</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D. The chain bakery should be charged a fine because it is benefiting from positive externalities.</w:t>
      </w:r>
    </w:p>
    <w:p>
      <w:pPr>
        <w:keepNext/>
        <w:spacing w:after="80" w:before="60"/>
        <w:ind w:left="360"/>
      </w:pPr>
      <w:r>
        <w:rPr>
          <w:rFonts w:ascii="Arial" w:cs="Arial" w:eastAsia="Arial" w:hAnsi="Arial"/>
          <w:i/>
          <w:iCs/>
          <w:color w:val="333333"/>
          <w:sz w:val="22"/>
          <w:szCs w:val="22"/>
        </w:rPr>
        <w:t xml:space="preserve">Pick your answer above, then explain why in 1-2 sentences on the lines below.</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80"/>
      </w:pPr>
      <w:r>
        <w:rPr>
          <w:rFonts w:ascii="Arial" w:cs="Arial" w:eastAsia="Arial" w:hAnsi="Arial"/>
          <w:b/>
          <w:bCs/>
          <w:color w:val="1B2A4A"/>
          <w:sz w:val="22"/>
          <w:szCs w:val="22"/>
        </w:rPr>
        <w:t xml:space="preserve">SCENARIO 5 - VACCINE POSITIVE EXTERNALITY. A new flu vaccine is offered at a pharmacy for $50. The vaccine protects YOU (the buyer) and also protects everyone around you from catching the flu (a POSITIVE externality - your neighbors benefit even though they did not buy the vaccine). How does Adam Smith's framework handle this scenario?</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A. The invisible hand fully captures the situation - the $50 price is the perfect signal for vaccine value.</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B. The invisible hand MISSES the bystander benefit. The price reflects only what YOU gain, not what your neighbors gain, so the market UNDERPROVIDES vaccines - this is a textbook MARKET FAILURE called a POSITIVE EXTERNALITY, and government subsidies or insurance coverage can fill the gap.</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C. Vaccines are economically identical to bakery bread - the invisible hand handles them exactly the same way.</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D. Smith would say the government should ban vaccines because they distort the price mechanism.</w:t>
      </w:r>
    </w:p>
    <w:p>
      <w:pPr>
        <w:keepNext/>
        <w:spacing w:after="80" w:before="60"/>
        <w:ind w:left="360"/>
      </w:pPr>
      <w:r>
        <w:rPr>
          <w:rFonts w:ascii="Arial" w:cs="Arial" w:eastAsia="Arial" w:hAnsi="Arial"/>
          <w:i/>
          <w:iCs/>
          <w:color w:val="333333"/>
          <w:sz w:val="22"/>
          <w:szCs w:val="22"/>
        </w:rPr>
        <w:t xml:space="preserve">Pick your answer above, then explain why in 1-2 sentences on the lines below.</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Maya Reyes Needs You to Interpret the Sunrise Loaf Bakery Data</w:t>
      </w:r>
    </w:p>
    <w:p>
      <w:pPr>
        <w:spacing w:line="336" w:lineRule="auto"/>
        <w:jc w:val="left"/>
      </w:pPr>
      <w:r>
        <w:rPr>
          <w:rFonts w:ascii="Arial" w:cs="Arial" w:eastAsia="Arial" w:hAnsi="Arial"/>
          <w:b w:val="false"/>
          <w:bCs w:val="false"/>
          <w:i w:val="false"/>
          <w:iCs w:val="false"/>
          <w:color w:val="333333"/>
          <w:sz w:val="22"/>
          <w:szCs w:val="22"/>
        </w:rPr>
        <w:t xml:space="preserve">Maya Reyes has shared her weekly bread-sales data for a typical week at Sunrise Loaf Bakery. Read the table carefully, then answer the calculation and analysis questions below. NOTE on numbers: the values are realistic for a small independent bakery in a working-class urban neighborhood. They are a teaching example, not Maya's actual books.
QUICK REFERENCE - the four Smith pillars from the lesson (you will need these for P4-Q5): (1) VOLUNTARY EXCHANGE - both buyer and seller agree because both expect to be better off. (2) COMPETITION - other sellers pressure prices and quality. (3) PRICE SIGNALS - high price tells producers to make more, low tells them to make less. (4) LIMITED GOVERNMENT - rules of the road exist (contracts, food safety) but government does not set every price.</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rPr>
          <w:cantSplit/>
          <w:tblHeader/>
          <w:trHeight w:val="280" w:hRule="atLeast"/>
        </w:trPr>
        <w:tc>
          <w:tcPr>
            <w:tcW w:type="dxa" w:w="187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Bread type</w:t>
            </w:r>
          </w:p>
        </w:tc>
        <w:tc>
          <w:tcPr>
            <w:tcW w:type="dxa" w:w="187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Price per loaf</w:t>
            </w:r>
          </w:p>
        </w:tc>
        <w:tc>
          <w:tcPr>
            <w:tcW w:type="dxa" w:w="187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Loaves sold per week</w:t>
            </w:r>
          </w:p>
        </w:tc>
        <w:tc>
          <w:tcPr>
            <w:tcW w:type="dxa" w:w="187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Ingredient cost per loaf</w:t>
            </w:r>
          </w:p>
        </w:tc>
        <w:tc>
          <w:tcPr>
            <w:tcW w:type="dxa" w:w="187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Gross margin per loaf</w:t>
            </w:r>
          </w:p>
        </w:tc>
      </w:tr>
      <w:tr>
        <w:trPr>
          <w:trHeight w:val="240" w:hRule="atLeast"/>
        </w:trPr>
        <w:tc>
          <w:tcPr>
            <w:tcW w:type="dxa" w:w="187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Sourdough</w:t>
            </w:r>
          </w:p>
        </w:tc>
        <w:tc>
          <w:tcPr>
            <w:tcW w:type="dxa" w:w="187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$7.00</w:t>
            </w:r>
          </w:p>
        </w:tc>
        <w:tc>
          <w:tcPr>
            <w:tcW w:type="dxa" w:w="187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120</w:t>
            </w:r>
          </w:p>
        </w:tc>
        <w:tc>
          <w:tcPr>
            <w:tcW w:type="dxa" w:w="187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$1.80</w:t>
            </w:r>
          </w:p>
        </w:tc>
        <w:tc>
          <w:tcPr>
            <w:tcW w:type="dxa" w:w="187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$5.20</w:t>
            </w:r>
          </w:p>
        </w:tc>
      </w:tr>
      <w:tr>
        <w:trPr>
          <w:trHeight w:val="240" w:hRule="atLeast"/>
        </w:trPr>
        <w:tc>
          <w:tcPr>
            <w:tcW w:type="dxa" w:w="187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White bread</w:t>
            </w:r>
          </w:p>
        </w:tc>
        <w:tc>
          <w:tcPr>
            <w:tcW w:type="dxa" w:w="187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$4.00</w:t>
            </w:r>
          </w:p>
        </w:tc>
        <w:tc>
          <w:tcPr>
            <w:tcW w:type="dxa" w:w="187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300</w:t>
            </w:r>
          </w:p>
        </w:tc>
        <w:tc>
          <w:tcPr>
            <w:tcW w:type="dxa" w:w="187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$1.20</w:t>
            </w:r>
          </w:p>
        </w:tc>
        <w:tc>
          <w:tcPr>
            <w:tcW w:type="dxa" w:w="187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$2.80</w:t>
            </w:r>
          </w:p>
        </w:tc>
      </w:tr>
      <w:tr>
        <w:trPr>
          <w:trHeight w:val="240" w:hRule="atLeast"/>
        </w:trPr>
        <w:tc>
          <w:tcPr>
            <w:tcW w:type="dxa" w:w="187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Seasonal pumpkin loaf</w:t>
            </w:r>
          </w:p>
        </w:tc>
        <w:tc>
          <w:tcPr>
            <w:tcW w:type="dxa" w:w="187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$9.00</w:t>
            </w:r>
          </w:p>
        </w:tc>
        <w:tc>
          <w:tcPr>
            <w:tcW w:type="dxa" w:w="187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40</w:t>
            </w:r>
          </w:p>
        </w:tc>
        <w:tc>
          <w:tcPr>
            <w:tcW w:type="dxa" w:w="187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$2.40</w:t>
            </w:r>
          </w:p>
        </w:tc>
        <w:tc>
          <w:tcPr>
            <w:tcW w:type="dxa" w:w="187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$6.60</w:t>
            </w:r>
          </w:p>
        </w:tc>
      </w:tr>
      <w:tr>
        <w:trPr>
          <w:trHeight w:val="240" w:hRule="atLeast"/>
        </w:trPr>
        <w:tc>
          <w:tcPr>
            <w:tcW w:type="dxa" w:w="187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TOTAL (all three breads)</w:t>
            </w:r>
          </w:p>
        </w:tc>
        <w:tc>
          <w:tcPr>
            <w:tcW w:type="dxa" w:w="187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t>
            </w:r>
          </w:p>
        </w:tc>
        <w:tc>
          <w:tcPr>
            <w:tcW w:type="dxa" w:w="187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460</w:t>
            </w:r>
          </w:p>
        </w:tc>
        <w:tc>
          <w:tcPr>
            <w:tcW w:type="dxa" w:w="187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t>
            </w:r>
          </w:p>
        </w:tc>
        <w:tc>
          <w:tcPr>
            <w:tcW w:type="dxa" w:w="187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t>
            </w:r>
          </w:p>
        </w:tc>
      </w:tr>
    </w:tbl>
    <w:p>
      <w:pPr>
        <w:spacing w:after="120"/>
      </w:pPr>
    </w:p>
    <w:p>
      <w:pPr>
        <w:keepNext/>
        <w:spacing w:after="80" w:before="120"/>
      </w:pPr>
      <w:r>
        <w:rPr>
          <w:rFonts w:ascii="Arial" w:cs="Arial" w:eastAsia="Arial" w:hAnsi="Arial"/>
          <w:b/>
          <w:bCs/>
          <w:color w:val="1B2A4A"/>
          <w:sz w:val="24"/>
          <w:szCs w:val="24"/>
        </w:rPr>
        <w:t xml:space="preserve">Calculations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P4-CALC-1. WEEKLY GROSS PROFIT FROM SOURDOUGH. Using the table, calculate Maya Reyes's weekly gross profit from sourdough only. Show your work.</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P4-CALC-2. WEEKLY GROSS PROFIT FROM WHITE BREAD. Using the table, calculate Maya Reyes's weekly gross profit from white bread only. Show your work.</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P4-CALC-3. TOTAL WEEKLY GROSS PROFIT (all three breads). Using the table, calculate Maya Reyes's total weekly gross profit from all three breads combined. Show your work.</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P4-Q4. WHICH BREAD SHOULD MAYA BAKE MORE OF NEXT WEEK? Based on the data table, name which bread Maya Reyes should bake more of next week to grow her gross profit, and EXPLAIN why in 3-4 sentences. You must use the phrase INVISIBLE HAND somewhere in your answer AND name at least TWO different numbers from the data table.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P4-Q5. APPLY THE 4 SMITH PILLARS. Using the four Smith pillars from the lesson (voluntary exchange; competition; price signals; limited government), name at LEAST THREE that show up in Maya Reyes's bakery data and explain how each one shows up. Use specific numbers from the data table where you can.</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Self-Interest Audit and Maya Reyes's Flour-Supplier Memo</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YOUR OWN SELF-INTEREST AUDIT. Think of ONE specific transaction in YOUR life this week where YOU acted in your own SELF-INTEREST (you bought something specific, you sold something, you accepted a paid task, you chose one product over another). Answer each of the four prompts below:</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TRANSACTION - one sentence naming what you did and who the other person/business was.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WAS THIS TRANSACTION VOLUNTARY? Both sides chose to do this - why did each side say yes?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ROLE did PRICE play in your decision? Would you have done this transaction at twice the price? At half the price?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NAME ONE WAY YOU CAN SEE THE INVISIBLE HAND in this transaction - whose self-interest besides yours was at work (the seller, the workers, the suppliers, the truck drivers)?</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RECOMMENDATION MEMO</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Maya Reyes has just learned that Mid-Valley Mills wants to raise her bread-flour price from $32 to $38 per 50-pound bag next month, a 19% jump that will hit the margin on every loaf she bakes.</w:t>
      </w:r>
    </w:p>
    <w:p>
      <w:pPr>
        <w:keepNext/>
        <w:keepLines/>
        <w:spacing w:after="80" w:line="288" w:lineRule="auto"/>
        <w:ind w:left="380"/>
      </w:pPr>
      <w:r>
        <w:rPr>
          <w:rFonts w:ascii="Arial" w:cs="Arial" w:eastAsia="Arial" w:hAnsi="Arial"/>
          <w:b/>
          <w:bCs/>
          <w:color w:val="1B2A4A"/>
          <w:sz w:val="22"/>
          <w:szCs w:val="22"/>
        </w:rPr>
        <w:t xml:space="preserve">She wants to push back using Adam Smith's framework before she decides whether to accept the increase or switch suppliers. Using your work from Parts 1 through 4, what is Maya Reyes's 6-8 sentence memo to Mid-Valley Mills that renegotiates the price increase, uses all four required terms (INVISIBLE HAND, SELF-INTEREST, COMPETITION, and PRICE) at least once each, and closes with one concrete counter-proposal?</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Acknowledges the SELF-INTEREST on both sides - Maya Reyes wants to keep her ingredient cost low to protect her bakery, and Mid-Valley Mills wants to maintain its margins. Both are legitimate.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Notes the COMPETITION pressure both sides face - Maya Reyes competes with the chain bakery three blocks away that has already cut its white bread to $3; Mid-Valley competes with other regional millers who might offer Maya Reyes a better price if she shops around.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PRICE as a SIGNAL in the negotiation - if the price jumps to $38, Maya Reyes will either raise her bread prices (and may lose volume to the chain) OR switch suppliers; if Mid-Valley holds at $32 or compromises at $34-35, both businesses keep the relationship.</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the INVISIBLE HAND at work - millions of buyers, sellers, and suppliers are coordinated by price signals, and a sustainable price for flour reflects both the cost of growing wheat AND the willingness of bakeries to pay.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Closes with ONE concrete proposal - e.g., a compromise price of $34 per bag for a 6-month locked contract, with a renegotiation clause if wheat futures move significantly.</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Account Manager, Mid-Valley Mills</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Maya Reyes, Owner, Sunrise Loaf Bakery</w:t>
      </w:r>
    </w:p>
    <w:p>
      <w:pPr>
        <w:keepNext/>
        <w:keepLines/>
        <w:spacing w:after="40"/>
      </w:pPr>
      <w:r>
        <w:rPr>
          <w:rFonts w:ascii="Arial" w:cs="Arial" w:eastAsia="Arial" w:hAnsi="Arial"/>
          <w:b/>
          <w:bCs/>
          <w:color w:val="1B2A4A"/>
          <w:sz w:val="22"/>
          <w:szCs w:val="22"/>
        </w:rPr>
        <w:t xml:space="preserve">Date:  </w:t>
      </w:r>
      <w:r>
        <w:rPr>
          <w:u w:val="single" w:color="1B2A4A"/>
        </w:rPr>
        <w:t xml:space="preserve">                        </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Proposed flour price increase from $32 to $38 per 50-pound bag</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2026-06-11T12:13:30.662Z</dcterms:created>
  <dcterms:modified xsi:type="dcterms:W3CDTF">2026-06-11T12:13:30.662Z</dcterms:modified>
</cp:coreProperties>
</file>

<file path=docProps/custom.xml><?xml version="1.0" encoding="utf-8"?>
<Properties xmlns="http://schemas.openxmlformats.org/officeDocument/2006/custom-properties" xmlns:vt="http://schemas.openxmlformats.org/officeDocument/2006/docPropsVTypes"/>
</file>