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Home Front</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governments turn civilians' money, food, work, and words into weapons of total war?</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the Home Front Press Corps, a team of correspondents reporting on the war behind the lines in 1917-18. Start with the Reference Guide and fill the five missing terms from the slides and Guided Notes.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total war and explain what the home front was.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governments used propaganda to rally civilians.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war bonds and the Four Minute Men financed the war.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food conservation in the United States with rationing in Europe.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the war changed work, rights, and free speech at home.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Home Front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Home Front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File the Reports - How Do You Move a Nation?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Home Front Verdict - Persuade or Command?</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Home Front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civilian side of a nation at war - the homes, farms, and factories behind the armies.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Total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war fought by entire societies - their soldiers, factories, farms, and families.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Posters, films, and speeches designed to push public opinion toward one point of view.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Committee on Public Information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 agency, created in April 1917, that produced posters, films, and speakers to build support for the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 war bonds - loans from ordinary citizens to the government, repaid later with interest.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Four Minute Men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75,000 volunteers who gave short, government-scripted speeches in movie theaters.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 limits on how much food or fuel each person may buy in wartime.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Victory garden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home or community garden planted in wartime so more farm food could go to the front.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Required military service - the government drafts citizens into the armed forces.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Censorship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 control over what newspapers may print and citizens may say in wartime.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Home Front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conscription</w:t>
      </w:r>
      <w:r>
        <w:rPr>
          <w:rFonts w:ascii="Arial" w:cs="Arial" w:eastAsia="Arial" w:hAnsi="Arial"/>
          <w:color w:val="555555"/>
          <w:sz w:val="21"/>
          <w:szCs w:val="21"/>
        </w:rPr>
        <w:t xml:space="preserve">   ·   </w:t>
      </w:r>
      <w:r>
        <w:rPr>
          <w:rFonts w:ascii="Arial" w:cs="Arial" w:eastAsia="Arial" w:hAnsi="Arial"/>
          <w:color w:val="1B2A4A"/>
          <w:sz w:val="21"/>
          <w:szCs w:val="21"/>
        </w:rPr>
        <w:t xml:space="preserve">rationing</w:t>
      </w:r>
      <w:r>
        <w:rPr>
          <w:rFonts w:ascii="Arial" w:cs="Arial" w:eastAsia="Arial" w:hAnsi="Arial"/>
          <w:color w:val="555555"/>
          <w:sz w:val="21"/>
          <w:szCs w:val="21"/>
        </w:rPr>
        <w:t xml:space="preserve">   ·   </w:t>
      </w:r>
      <w:r>
        <w:rPr>
          <w:rFonts w:ascii="Arial" w:cs="Arial" w:eastAsia="Arial" w:hAnsi="Arial"/>
          <w:color w:val="1B2A4A"/>
          <w:sz w:val="21"/>
          <w:szCs w:val="21"/>
        </w:rPr>
        <w:t xml:space="preserve">propaganda</w:t>
      </w:r>
      <w:r>
        <w:rPr>
          <w:rFonts w:ascii="Arial" w:cs="Arial" w:eastAsia="Arial" w:hAnsi="Arial"/>
          <w:color w:val="555555"/>
          <w:sz w:val="21"/>
          <w:szCs w:val="21"/>
        </w:rPr>
        <w:t xml:space="preserve">   ·   </w:t>
      </w:r>
      <w:r>
        <w:rPr>
          <w:rFonts w:ascii="Arial" w:cs="Arial" w:eastAsia="Arial" w:hAnsi="Arial"/>
          <w:color w:val="1B2A4A"/>
          <w:sz w:val="21"/>
          <w:szCs w:val="21"/>
        </w:rPr>
        <w:t xml:space="preserve">Liberty Bonds</w:t>
      </w:r>
      <w:r>
        <w:rPr>
          <w:rFonts w:ascii="Arial" w:cs="Arial" w:eastAsia="Arial" w:hAnsi="Arial"/>
          <w:color w:val="555555"/>
          <w:sz w:val="21"/>
          <w:szCs w:val="21"/>
        </w:rPr>
        <w:t xml:space="preserve">   ·   </w:t>
      </w:r>
      <w:r>
        <w:rPr>
          <w:rFonts w:ascii="Arial" w:cs="Arial" w:eastAsia="Arial" w:hAnsi="Arial"/>
          <w:color w:val="1B2A4A"/>
          <w:sz w:val="21"/>
          <w:szCs w:val="21"/>
        </w:rPr>
        <w:t xml:space="preserve">home front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British family's weekly sugar and meat were limited by government coupon books in 1918. This system was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An American family lent the government $50 by buying a war bond, to be repaid with interest. They bought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government poster urging families to 'waste nothing' was designed to push public opinion. It is an example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1917 the United States passed a draft law requiring young men to serve in the army. That practice is called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homes, farms, and factories supporting the armies from home were together called the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File the Reports - How Do You Move a Nation?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 Home Front Press Corps: File a report explaining what made this a total war. Use at least two facts from the Guided Notes about how civilians' money, food, or labor was pulled into the war effort.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 Home Front Press Corps: Compare how the United States and Britain managed food for the war. Report one way persuasion was used and one way law was used, and explain why a government might prefer persuasion.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 Home Front Press Corps: Your editor asks what happened to Americans who spoke out against the war. Report what the Espionage and Sedition Acts did, and explain how censorship and propaganda worked together on the home front.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You are the Home Front Press Corps. Read this excerpt from a Four Minute Men bulletin - the printed talking points the U.S. Committee on Public Information mailed to its 75,000 volunteer speakers. This model speech was written for the Second Liberty Loan bond drive of October 1917 and delivered in movie theaters across the country. It was built to persuade an audience in four minutes, so read it as a persuasion machine: watch what the speaker claims about spies, what buying a bond is said to prove about America, and what lending half-heartedly is said to mean. Use the WORD HELP list below for any word you do not know.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Liberty Loan - a government bond drive: citizens lending money to pay for the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Berlin / Potsdam - the German capital and the Kaiser's palace town; here they stand for the German government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Junkers - Germany's aristocratic landowning and military class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morale - the confidence and fighting spirit of a people or army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autocracy - rule by one leader with unlimited power; here, the Kaiser's Germany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half-heartedly - without real effort or enthusiasm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hip-hip-hurrah - a cheer; here, joining in eagerly and all together</w:t>
      </w:r>
    </w:p>
    <w:p>
      <w:pPr>
        <w:spacing w:after="80"/>
      </w:pPr>
    </w:p>
    <w:p>
      <w:pPr>
        <w:keepNext/>
        <w:keepLines/>
        <w:spacing w:after="40" w:before="40"/>
      </w:pPr>
      <w:r>
        <w:rPr>
          <w:rFonts w:ascii="Arial" w:cs="Arial" w:eastAsia="Arial" w:hAnsi="Arial"/>
          <w:b/>
          <w:bCs/>
          <w:color w:val="1B2A4A"/>
          <w:sz w:val="22"/>
          <w:szCs w:val="22"/>
        </w:rPr>
        <w:t xml:space="preserve">A Four Minute Man Speech for the Second Liberty Loan (U.S. Committee on Public Information, Division of Four Minute Men, October 8, 1917)</w:t>
      </w:r>
    </w:p>
    <w:p>
      <w:pPr>
        <w:keepNext/>
        <w:keepLines/>
        <w:spacing w:after="80"/>
      </w:pPr>
      <w:r>
        <w:rPr>
          <w:rFonts w:ascii="Arial" w:cs="Arial" w:eastAsia="Arial" w:hAnsi="Arial"/>
          <w:i/>
          <w:iCs/>
          <w:color w:val="333333"/>
          <w:sz w:val="22"/>
          <w:szCs w:val="22"/>
        </w:rPr>
        <w:t xml:space="preserve">The CPI mailed numbered bulletins to its volunteer speakers with official talking points and sample speeches. This model speech, printed in Bulletin No. 17, was written for the Second Liberty Loan drive of October 1917 - volunteers delivered it, or speeches built from it, in movie theaters across the United States.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Ladies and Gentlemen: I have just received the information that there is a German spy among us - a German spy watching us. He is around here somewhere, reporting upon you and me - sending reports about us to Berlin and telling the Germans just what we are doing with the Liberty Loan. From every section of the country these spies have been getting reports over to Potsdam - not general reports, but details - where the loan is going well and where its success seems weak, and what people are saying in each community. For the German Government is worried about our great loan. Those Junkers fear its effect upon the German morale. They are raising a loan this month, too. If the American people lend their billions now, one and all with a hip-hip-hurrah, it means that America is united and strong. While, if we lend our money half-heartedly, America seems weak and autocracy remains strong. Money means everything now; it means quicker victory and therefore less bloodshed. We are in the war, and now Americans can have but one opinion, only one wish in the Liberty Loan.</w:t>
      </w:r>
    </w:p>
    <w:p>
      <w:pPr>
        <w:keepLines/>
        <w:spacing w:after="120"/>
        <w:ind w:right="240"/>
        <w:jc w:val="right"/>
      </w:pPr>
      <w:r>
        <w:rPr>
          <w:rFonts w:ascii="Arial" w:cs="Arial" w:eastAsia="Arial" w:hAnsi="Arial"/>
          <w:color w:val="333333"/>
          <w:sz w:val="18"/>
          <w:szCs w:val="18"/>
        </w:rPr>
        <w:t xml:space="preserve">— Adapted from: Committee on Public Information, Division of Four Minute Men, Four Minute Man Bulletin No. 17 (Washington, D.C.: Government Printing Office, October 8, 1917).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speech, who actually delivered it, and where would an American have heard 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speaker, what exactly are the German spies supposedly reporting back to Berlin?</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speech, what would it mean if Americans lend their money 'half-heartedly'?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speech opens by claiming a German spy is sitting in the audience. Why would the CPI script open with fear like this, and how does that change how buying a bond feels?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Use your Guided Notes AND one line from the speech: why did the CPI deliver this message through 75,000 local volunteers in movie theaters instead of relying only on posters and newspapers? Quote the line you think would land differently spoken aloud by a neighbor than printed on a poster.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Home Front Verdict - Persuade or Command?</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below, write SUPPORTED or NOT SUPPORTED. Give one reason from the lesson for your answer: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Four Minute Men wrote their own speeches based on personal opinion.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Liberty Bond drives asked citizens to lend money, not donate it.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Every nation relied only on voluntary food conservation.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Governments used both persuasion and law to shape what citizens heard and said.</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HOME FRONT VERDICT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HOME FRONT VERDICT. As the Home Front Press Corps, write a 5-7 sentence final dispatch. Answer both questions: Did governments mainly persuade their citizens or command them? And did the home front campaigns really matter to winning the war? Use one line from the Primary Source Spotlight. Use one fact from the Guided Notes.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whether governments mainly persuaded citizens or commanded them, or a defended mix of both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the German-spy opening, the claim that lending half-heartedly makes America seem weak, or the line that money means quicker victory and less bloodshed, cited as the CPI's own script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the $17 billion raised by four Liberty Loan drives, meatless Tuesdays and victory gardens, British coupon-book rationing, or the Espionage and Sedition Acts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explanation of how persuasion and compulsion worked together - for example, propaganda selling a bond a citizen was technically free to refuse, while censorship laws stood behind the posters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defended judgment on whether the home front mattered to victory, rather than only a summary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2026-08-04T02:41:16.814Z</dcterms:created>
  <dcterms:modified xsi:type="dcterms:W3CDTF">2026-08-04T02:41:16.814Z</dcterms:modified>
</cp:coreProperties>
</file>

<file path=docProps/custom.xml><?xml version="1.0" encoding="utf-8"?>
<Properties xmlns="http://schemas.openxmlformats.org/officeDocument/2006/custom-properties" xmlns:vt="http://schemas.openxmlformats.org/officeDocument/2006/docPropsVTypes"/>
</file>