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THE HOLOCAUST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GUIDED NOTES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60"/>
      </w:pP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3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Antisemitism Before the Nazis Took Power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Where the Hostility Came From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Antisemitism is hostility toward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Jewish people, and it is centuries old.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By 1900 German Jews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many of them working in business, law, and medicine.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Nazi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named Jews as the cause of every German problem, which is how the blame spread.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Words to Laws, 1933-1939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Laws Did and What They Meant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1933 Jews were dismissed from government jobs and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posts across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1935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Laws took away German citizenship from Jewish families.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stamped so that Jews could be identified at any checkpoint.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Germany’s Jews had left the country by the year 1939.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Kristallnacht, November 1938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Steps in One Night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pretext was that a German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Paris was shot by a Jewish teenager.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November 9 and 10 Nazi party members attacked Jewish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across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burned and thousands of Jewish shops were wrecked that night.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Jewish men were arrested and sent to camps as a result.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Persecution in Four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Words That Frame the Persecution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Nazi state’s organized murder of six million European Jews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Hostility toward or prejudice against Jewish people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1935 German laws that stripped Jews of citizenship and rights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November 1938 night of attacks on Jewish homes and shops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War Widens the Persecution, 1939-1941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Reading the Sequence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September 1939 Germany invaded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home to about three million Jews.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1940 Jews were forced into sealed city districts called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under guard.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Inside a ghetto families were crowded together with little food or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available to them.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ghetto was the largest, holding more than 400,000 people at its peak.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8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From Persecution to Mass Murder, 1941-1943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Five Dated Steps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June 1941 Germany invaded the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Union with killing units behind the army.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 units and local helpers shot Jewish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near their own towns.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1942 officials met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to organize the Final Solution.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From 1942 Jews were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the ghettos to camps built for mass killing.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1943 Jews in the Warsaw ghetto fought back in an armed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against the Germans.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Two Kinds of Camps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Difference You Will Be Graded On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Concentration camps were built from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onward, at first inside Germany itself.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Prisoners in them were held without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and forced to work for the state.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Extermination camps were built from 1941 in German-occupied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not in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Most people sent to them were killed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chambers within hours of arriving.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System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System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sealed city district where Nazi Germany confined Jews under guard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Nazi plan to murder every Jew in Europe, organized in 1942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guarded camp holding prisoners without trial and forcing them to work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11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Scale of the Holocaust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the Figures Show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Jews of Europe were murdered, the figure on the top row of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7,000,000 Soviet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murdered, and that figure already counts 1.3 million Soviet Jews.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3,000,000 Soviet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of war were murdered, one of the rows in the table.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About two out of every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Jews in Europe were murdered by the end of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12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Allies Reach the Camps, 1944-1945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Four Dates, Four Camps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July 1944 Soviet troops reached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Poland, the first major camp.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In January 1945 Soviet troops reached Auschwitz, where about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survivors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On April 4, 1945 U.S. Third Army troops reached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 central Germany.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American forces reached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then Dachau later that same month.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14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Response: Make a Record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What Was Ordered and Why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Signal Corps photographers 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crews recorded the sites where camps were found.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German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from nearby towns were brought to view the camps in person.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Eisenhower wanted first-hand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by many witnesses rather than by one man.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expected the reports to be dismissed later as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so he planned for that.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15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Three Ways the Record Was Made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Photograph, Witness, Report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Corps crews filmed the sites, and that footage was used at Nuremberg.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Local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were brought in, and Congress and editors flew over to look.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questioned survivors, and units filed written reports up the chain.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16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The Record in Three Words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Three Words That Frame the Record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A camp built by Nazi Germany for the single purpose of mass killing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freeing of a camp and its prisoners by advancing Allied troops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- The deliberate destruction of a national, ethnic, racial, or religious group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17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After the Camps Were Reached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Why Liberation Was a Date, Not an Ending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Army medical units set up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inside the camps themselves after they were reached.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Army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held the first open religious services after liberation.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persons camps housed many survivors for years after the war ended.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19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Eisenhower Asks Congress to Come and See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The Lines Students Will Read Again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Eisenhower wrote that from his own personal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he could state it unequivocally.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He said all written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up to now do not paint the full horrors of the camps.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Congress printed this cablegram in its own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explaining why twelve members flew over.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Style w:val="Heading2"/>
        <w:keepNext/>
        <w:keepLines/>
        <w:shd w:fill="145F58" w:val="clear"/>
        <w:spacing w:after="60" w:before="200" w:line="300" w:lineRule="auto"/>
        <w:ind w:left="120" w:right="120"/>
      </w:pPr>
      <w:r>
        <w:rPr>
          <w:rFonts w:ascii="Trebuchet MS" w:cs="Trebuchet MS" w:eastAsia="Trebuchet MS" w:hAnsi="Trebuchet MS"/>
          <w:b/>
          <w:bCs/>
          <w:color w:val="FFFFFF"/>
          <w:spacing w:val="23"/>
          <w:sz w:val="22"/>
          <w:szCs w:val="22"/>
        </w:rPr>
        <w:t xml:space="preserve">SECTION 20</w:t>
      </w:r>
    </w:p>
    <w:p>
      <w:pPr>
        <w:pStyle w:val="Heading3"/>
        <w:keepNext/>
        <w:keepLines/>
        <w:pBdr>
          <w:bottom w:val="single" w:color="2A9D8F" w:sz="6" w:space="4"/>
        </w:pBdr>
        <w:spacing w:after="40" w:before="60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Why the Record Mattered</w:t>
      </w:r>
    </w:p>
    <w:p>
      <w:pPr>
        <w:keepNext/>
        <w:spacing w:line="288" w:lineRule="auto"/>
        <w:jc w:val="left"/>
      </w:pPr>
      <w:r>
        <w:rPr>
          <w:rFonts w:ascii="Trebuchet MS" w:cs="Trebuchet MS" w:eastAsia="Trebuchet MS" w:hAnsi="Trebuchet MS"/>
          <w:b/>
          <w:bCs/>
          <w:i w:val="false"/>
          <w:iCs w:val="false"/>
          <w:color w:val="1B2A4A"/>
          <w:sz w:val="26"/>
          <w:szCs w:val="26"/>
        </w:rPr>
        <w:t xml:space="preserve">Review: What the Documentation Achieved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Allied evidence was used to prosecute Nazi leaders at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after the war ended.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Signal Corps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 was shown in the courtroom as documentary proof.</w:t>
      </w:r>
    </w:p>
    <w:p>
      <w:pPr>
        <w:keepNext/>
        <w:keepLines/>
        <w:spacing w:line="336" w:lineRule="auto"/>
      </w:pPr>
      <w:r>
        <w:rPr>
          <w:rFonts w:ascii="Arial" w:cs="Arial" w:eastAsia="Arial" w:hAnsi="Arial"/>
          <w:color w:val="333333"/>
          <w:sz w:val="22"/>
          <w:szCs w:val="22"/>
        </w:rPr>
        <w:t xml:space="preserve">The word genocide entered international law in </w:t>
      </w:r>
      <w:r>
        <w:rPr>
          <w:rFonts w:ascii="Arial" w:cs="Arial" w:eastAsia="Arial" w:hAnsi="Arial"/>
          <w:sz w:val="22"/>
          <w:szCs w:val="22"/>
          <w:u w:val="dotted" w:color="145F58"/>
        </w:rPr>
        <w:t xml:space="preserve">              </w:t>
      </w:r>
      <w:r>
        <w:rPr>
          <w:rFonts w:ascii="Arial" w:cs="Arial" w:eastAsia="Arial" w:hAnsi="Arial"/>
          <w:color w:val="333333"/>
          <w:sz w:val="22"/>
          <w:szCs w:val="22"/>
        </w:rPr>
        <w:t xml:space="preserve">, three years after the war.</w:t>
      </w:r>
    </w:p>
    <w:p>
      <w:pPr>
        <w:spacing w:after="0" w:before="0"/>
      </w:pPr>
      <w:r>
        <w:rPr>
          <w:rFonts w:ascii="Arial" w:cs="Arial" w:eastAsia="Arial" w:hAnsi="Arial"/>
          <w:sz w:val="2"/>
          <w:szCs w:val="2"/>
        </w:rPr>
        <w:t xml:space="preserve"> 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2026-08-04T03:05:14.448Z</dcterms:created>
  <dcterms:modified xsi:type="dcterms:W3CDTF">2026-08-04T03:05:14.452Z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