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HOLOCAUST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The Words You Need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Holocaust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Nazi state's organized murder of six million European Jews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Antisemitism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Hostility toward or prejudice against Jewish people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Nuremberg Laws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1935 German laws that stripped Jews of citizenship and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Kristallnacht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November 1938 night of attacks on Jewish homes and shops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Ghetto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sealed city district where Nazi Germany confined Jews under guard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Final Solution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Nazi plan to murder every Jew in Europe, organized in 1942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Concentration Camp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guarded camp holding prisoners without trial and forcing them to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Extermination Camp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camp built by Nazi Germany for the single purpose of mass killing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Liberation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freeing of a camp and its prisoners by advancing Allied troops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Genocide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deliberate destruction of a national, ethnic, racial, or religious group</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Words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Antisemitism</w:t>
      </w:r>
      <w:r>
        <w:rPr>
          <w:rFonts w:ascii="Arial" w:cs="Arial" w:eastAsia="Arial" w:hAnsi="Arial"/>
          <w:color w:val="555555"/>
          <w:sz w:val="21"/>
          <w:szCs w:val="21"/>
        </w:rPr>
        <w:t xml:space="preserve">   ·   </w:t>
      </w:r>
      <w:r>
        <w:rPr>
          <w:rFonts w:ascii="Arial" w:cs="Arial" w:eastAsia="Arial" w:hAnsi="Arial"/>
          <w:color w:val="1B2A4A"/>
          <w:sz w:val="21"/>
          <w:szCs w:val="21"/>
        </w:rPr>
        <w:t xml:space="preserve">Extermination Camp</w:t>
      </w:r>
      <w:r>
        <w:rPr>
          <w:rFonts w:ascii="Arial" w:cs="Arial" w:eastAsia="Arial" w:hAnsi="Arial"/>
          <w:color w:val="555555"/>
          <w:sz w:val="21"/>
          <w:szCs w:val="21"/>
        </w:rPr>
        <w:t xml:space="preserve">   ·   </w:t>
      </w:r>
      <w:r>
        <w:rPr>
          <w:rFonts w:ascii="Arial" w:cs="Arial" w:eastAsia="Arial" w:hAnsi="Arial"/>
          <w:color w:val="1B2A4A"/>
          <w:sz w:val="21"/>
          <w:szCs w:val="21"/>
        </w:rPr>
        <w:t xml:space="preserve">Genocide</w:t>
      </w:r>
      <w:r>
        <w:rPr>
          <w:rFonts w:ascii="Arial" w:cs="Arial" w:eastAsia="Arial" w:hAnsi="Arial"/>
          <w:color w:val="555555"/>
          <w:sz w:val="21"/>
          <w:szCs w:val="21"/>
        </w:rPr>
        <w:t xml:space="preserve">   ·   </w:t>
      </w:r>
      <w:r>
        <w:rPr>
          <w:rFonts w:ascii="Arial" w:cs="Arial" w:eastAsia="Arial" w:hAnsi="Arial"/>
          <w:color w:val="1B2A4A"/>
          <w:sz w:val="21"/>
          <w:szCs w:val="21"/>
        </w:rPr>
        <w:t xml:space="preserve">Final Solution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Kristallnacht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Nazi propaganda blamed Jews for Germany's defeat in 1918 and for the Depression. Blame like that is </w:t>
      </w:r>
      <w:r>
        <w:rPr>
          <w:rFonts w:ascii="Arial" w:cs="Arial" w:eastAsia="Arial" w:hAnsi="Arial"/>
          <w:b/>
          <w:bCs/>
          <w:i/>
          <w:iCs/>
          <w:color w:val="145F58"/>
          <w:sz w:val="22"/>
          <w:szCs w:val="22"/>
        </w:rPr>
        <w:t xml:space="preserve">Antisemitism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Antisemitism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one night in November 1938 synagogues were burned and about 30,000 Jewish men were arrested. That night is called </w:t>
      </w:r>
      <w:r>
        <w:rPr>
          <w:rFonts w:ascii="Arial" w:cs="Arial" w:eastAsia="Arial" w:hAnsi="Arial"/>
          <w:b/>
          <w:bCs/>
          <w:i/>
          <w:iCs/>
          <w:color w:val="145F58"/>
          <w:sz w:val="22"/>
          <w:szCs w:val="22"/>
        </w:rPr>
        <w:t xml:space="preserve">Kristallnacht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Kristallnacht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Officials met at Wannsee in January 1942 to organize the murder of every Jew in Europe. The plan they coordinated was the </w:t>
      </w:r>
      <w:r>
        <w:rPr>
          <w:rFonts w:ascii="Arial" w:cs="Arial" w:eastAsia="Arial" w:hAnsi="Arial"/>
          <w:b/>
          <w:bCs/>
          <w:i/>
          <w:iCs/>
          <w:color w:val="145F58"/>
          <w:sz w:val="22"/>
          <w:szCs w:val="22"/>
        </w:rPr>
        <w:t xml:space="preserve">Final Solution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Final Solution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Almost everyone sent to Treblinka was killed within hours of arriving, which makes Treblinka an </w:t>
      </w:r>
      <w:r>
        <w:rPr>
          <w:rFonts w:ascii="Arial" w:cs="Arial" w:eastAsia="Arial" w:hAnsi="Arial"/>
          <w:b/>
          <w:bCs/>
          <w:i/>
          <w:iCs/>
          <w:color w:val="145F58"/>
          <w:sz w:val="22"/>
          <w:szCs w:val="22"/>
        </w:rPr>
        <w:t xml:space="preserve">Extermination Camp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Extermination Camp</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This word did not exist before 1944 and entered international law in 1948. The word is </w:t>
      </w:r>
      <w:r>
        <w:rPr>
          <w:rFonts w:ascii="Arial" w:cs="Arial" w:eastAsia="Arial" w:hAnsi="Arial"/>
          <w:b/>
          <w:bCs/>
          <w:i/>
          <w:iCs/>
          <w:color w:val="145F58"/>
          <w:sz w:val="22"/>
          <w:szCs w:val="22"/>
        </w:rPr>
        <w:t xml:space="preserve">Genocide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Genocide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System - Three Places, Three Purposes</w:t>
      </w:r>
    </w:p>
    <w:p>
      <w:pPr>
        <w:spacing w:line="336" w:lineRule="auto"/>
        <w:jc w:val="left"/>
      </w:pPr>
      <w:r>
        <w:rPr>
          <w:rFonts w:ascii="Arial" w:cs="Arial" w:eastAsia="Arial" w:hAnsi="Arial"/>
          <w:b w:val="false"/>
          <w:bCs w:val="false"/>
          <w:i w:val="false"/>
          <w:iCs w:val="false"/>
          <w:color w:val="333333"/>
          <w:sz w:val="22"/>
          <w:szCs w:val="22"/>
        </w:rPr>
        <w:t xml:space="preserve">These three are easy to mix up, and telling them apart is one of the things this activity is graded on. Fill in every box using the Reference Guide, the slides, and your Guided Notes. Short phrases are fine; you do not need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Ghetto</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Concentration Camp</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Extermination Camp</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was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sealed city district, guarded on the outside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guarded camp holding prisoners without trial</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camp built for the single purpose of mass killing</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happened to people there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Crowded together with little food or medicine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Held without trial and forced to work</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Most were killed in gas chambers within hours of arriving</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and where it existed</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From 1940, in cities across German-occupied Europe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From 1933, at first inside Germany itself</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From 1941, in German-occupied Poland</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Example named in the lesson</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Warsaw</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Dachau or Buchenwald</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Treblinka or Auschwitz-Birkenau</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Congress Is Asked to Come and See</w:t>
      </w:r>
    </w:p>
    <w:p>
      <w:pPr>
        <w:spacing w:line="336" w:lineRule="auto"/>
        <w:jc w:val="left"/>
      </w:pPr>
      <w:r>
        <w:rPr>
          <w:rFonts w:ascii="Arial" w:cs="Arial" w:eastAsia="Arial" w:hAnsi="Arial"/>
          <w:b w:val="false"/>
          <w:bCs w:val="false"/>
          <w:i w:val="false"/>
          <w:iCs w:val="false"/>
          <w:color w:val="333333"/>
          <w:sz w:val="22"/>
          <w:szCs w:val="22"/>
        </w:rPr>
        <w:t xml:space="preserve">In April 1945 General Eisenhower asked that members of Congress be flown to Germany to look at the camps for themselves. Twelve of them went. The document below is the report they printed when they returned, and it opens by explaining how the trip came about. Read it,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cablegram - a message sent overseas by telegraph, the fastest way to write in 1945</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Chief of Staff - the senior officer of the U.S. Army, in 1945 Gen. George C. Marshall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Speaker of the House - the member who presides over the House of Representatives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majority leader - the senator who leads the larger party in the Senate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theater of the war - a large region where a war is being fought, such as Europe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unequivocally - with no room for doubt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atrocities - extremely cruel and violent acts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compulsory - required, not optional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War Department - the U.S. government department that ran the Army in 1945</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joint committee - a committee with members from both the Senate and the House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22d - an old way of writing the 22nd, meaning the 22nd day of the month</w:t>
      </w:r>
    </w:p>
    <w:p>
      <w:pPr>
        <w:spacing w:after="80"/>
      </w:pPr>
    </w:p>
    <w:p>
      <w:pPr>
        <w:keepNext/>
        <w:keepLines/>
        <w:spacing w:after="40" w:before="40"/>
      </w:pPr>
      <w:r>
        <w:rPr>
          <w:rFonts w:ascii="Arial" w:cs="Arial" w:eastAsia="Arial" w:hAnsi="Arial"/>
          <w:b/>
          <w:bCs/>
          <w:color w:val="1B2A4A"/>
          <w:sz w:val="22"/>
          <w:szCs w:val="22"/>
        </w:rPr>
        <w:t xml:space="preserve">Atrocities and Other Conditions in Concentration Camps in Germany (Joint committee of the U.S. Congress, presented by Senator Alben W. Barkley, May 15, 1945)</w:t>
      </w:r>
    </w:p>
    <w:p>
      <w:pPr>
        <w:keepNext/>
        <w:keepLines/>
        <w:spacing w:after="80"/>
      </w:pPr>
      <w:r>
        <w:rPr>
          <w:rFonts w:ascii="Arial" w:cs="Arial" w:eastAsia="Arial" w:hAnsi="Arial"/>
          <w:i/>
          <w:iCs/>
          <w:color w:val="333333"/>
          <w:sz w:val="22"/>
          <w:szCs w:val="22"/>
        </w:rPr>
        <w:t xml:space="preserve">Twelve members of Congress flew to Germany at General Eisenhower's request and visited Buchenwald, Nordhausen, and Dachau beginning in late April 1945. This passage is the opening of the report they printed three weeks later, in which they explain to Congress how the trip was arranged and reprint the cablegram that started it.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To the Senate and House of Representatives: Before describing what the joint committee found in Germany, the committee wishes to explain how the investigation began.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trip to Europe was wholly unexpected by all those who made it. On April 20, at about noon, two representatives from the Office of the Chief of Staff called upon the Speaker of the House of Representatives and the majority leader of the Senate. They laid before them a cablegram received by Gen. George C. Marshall from Gen. Dwight D. Eisenhower, Commander in Chief of the Allied Forces in the European theater of the war. The cablegram was as follows: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are constantly finding German camps in which they have placed political prisoners where unspeakable conditions exist. From my own personal observation, I can state unequivocally that all written statements up to now do not paint the full horrors. In view of these facts, you may think it advisable to invite about 12 congressional leaders and 12 leading editors to see these camps. If so, I shall be glad to take these groups to one of these camps. Such a visit will show them without any trace of doubt the full evidence of the cruelty practiced by the Nazis in such places as normal procedure.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These concentration camps had been uncovered by the advancing Allied armies, and the conditions were such as to make it compulsory that they be cleaned up as rapidly as possible. Any committee named would therefore have to see conditions while they were as fresh and unchanged as possible.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entire group departed at noon on Sunday, the 22d, by air transportation arranged by the War Department, and arrived in Paris in the late afternoon of Monday, April 23.</w:t>
      </w:r>
    </w:p>
    <w:p>
      <w:pPr>
        <w:keepLines/>
        <w:spacing w:after="120"/>
        <w:ind w:right="240"/>
        <w:jc w:val="right"/>
      </w:pPr>
      <w:r>
        <w:rPr>
          <w:rFonts w:ascii="Arial" w:cs="Arial" w:eastAsia="Arial" w:hAnsi="Arial"/>
          <w:color w:val="333333"/>
          <w:sz w:val="18"/>
          <w:szCs w:val="18"/>
        </w:rPr>
        <w:t xml:space="preserve">— Adapted from: Atrocities and Other Conditions in Concentration Camps in Germany: Report of the Committee Requested by Gen. Dwight D. Eisenhower through the Chief of Staff, Gen. George C. Marshall, to the Congress of the United States. S. Doc. No. 47, 79th Cong., 1st Sess. (May 15, 1945), pages 1-2. U.S. Government Printing Office, Washington, 1945. Public domain as a work of the United States federal government. General Eisenhower's cablegram is reproduced word for word as the report prints it; the committee's own sentences around it have been shortened and lightly modernized for reading level, with no change of meaning.</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the opening line of the passage, and the source line printed underneath it. Who produced this report, when was it published, and who was it addressed to?</w:t>
      </w:r>
    </w:p>
    <w:p>
      <w:pPr>
        <w:keepNext/>
        <w:keepLines/>
        <w:spacing w:after="120"/>
        <w:ind w:left="360"/>
      </w:pPr>
      <w:r>
        <w:rPr>
          <w:rFonts w:ascii="Arial" w:cs="Arial" w:eastAsia="Arial" w:hAnsi="Arial"/>
          <w:b/>
          <w:bCs/>
          <w:i/>
          <w:iCs/>
          <w:color w:val="145F58"/>
          <w:sz w:val="22"/>
          <w:szCs w:val="22"/>
        </w:rPr>
        <w:t xml:space="preserve">(1) A joint committee of twelve members of Congress produced it, at General Eisenhower's request passed through General Marshall. (2) It is dated May 15, 1945, about three weeks after the committee made the trip. (3) Its first line addresses it to the Senate and House of Representatives, so it was written for Congress itself.</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report reprints General Eisenhower's cablegram. According to that cablegram, what did he ask for, and what did he say a visit would show?</w:t>
      </w:r>
    </w:p>
    <w:p>
      <w:pPr>
        <w:keepNext/>
        <w:keepLines/>
        <w:spacing w:after="120"/>
        <w:ind w:left="360"/>
      </w:pPr>
      <w:r>
        <w:rPr>
          <w:rFonts w:ascii="Arial" w:cs="Arial" w:eastAsia="Arial" w:hAnsi="Arial"/>
          <w:b/>
          <w:bCs/>
          <w:i/>
          <w:iCs/>
          <w:color w:val="145F58"/>
          <w:sz w:val="22"/>
          <w:szCs w:val="22"/>
        </w:rPr>
        <w:t xml:space="preserve">(1) He asked that about 12 congressional leaders and 12 leading editors be invited to see the camps. (2) He offered to take those groups to one of the camps himself. (3) He said the visit would show them without any trace of doubt the full evidence of the cruelty practiced by the Nazis in such places as normal procedure.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report gives a reason why the committee had to leave at once instead of waiting a week. State that reason in your own words.</w:t>
      </w:r>
    </w:p>
    <w:p>
      <w:pPr>
        <w:keepNext/>
        <w:keepLines/>
        <w:spacing w:after="120"/>
        <w:ind w:left="360"/>
      </w:pPr>
      <w:r>
        <w:rPr>
          <w:rFonts w:ascii="Arial" w:cs="Arial" w:eastAsia="Arial" w:hAnsi="Arial"/>
          <w:b/>
          <w:bCs/>
          <w:i/>
          <w:iCs/>
          <w:color w:val="145F58"/>
          <w:sz w:val="22"/>
          <w:szCs w:val="22"/>
        </w:rPr>
        <w:t xml:space="preserve">(1) The camps had just been uncovered by the advancing Allied armies and had to be cleaned up as rapidly as possible. (2) Any committee that was named would therefore have to see conditions while they were still as fresh and unchanged as possible. (3) In plain terms, the evidence would not stay as it was, so the witnesses had to get there before it changed.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Eisenhower wrote that all written statements up to now do not paint the full horrors. Using the lesson, explain why he wanted members of Congress and newspaper editors to see the camps in person rather than read reports.</w:t>
      </w:r>
    </w:p>
    <w:p>
      <w:pPr>
        <w:keepNext/>
        <w:keepLines/>
        <w:spacing w:after="120"/>
        <w:ind w:left="360"/>
      </w:pPr>
      <w:r>
        <w:rPr>
          <w:rFonts w:ascii="Arial" w:cs="Arial" w:eastAsia="Arial" w:hAnsi="Arial"/>
          <w:b/>
          <w:bCs/>
          <w:i/>
          <w:iCs/>
          <w:color w:val="145F58"/>
          <w:sz w:val="22"/>
          <w:szCs w:val="22"/>
        </w:rPr>
        <w:t xml:space="preserve">(1) He had already visited a camp himself and judged that no written account matched what was there, so he did not trust reports to do the work on their own. (2) The lesson shows he expected the reports to be dismissed later as propaganda, and a written report can be doubted in a way that a room full of eyewitnesses cannot. (3) Members of Congress and editors were useful precisely because they were not under his command, so what they reported could not be called his own account. (4) The result was a record held by many separate witnesses instead of by one general.</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document is Congress's own printed account of why twelve of its members flew to Germany in April 1945. Explain what makes an official report like this useful evidence for a historian, and name one thing it cannot tell you.</w:t>
      </w:r>
    </w:p>
    <w:p>
      <w:pPr>
        <w:keepLines/>
        <w:spacing w:after="120"/>
        <w:ind w:left="360"/>
      </w:pPr>
      <w:r>
        <w:rPr>
          <w:rFonts w:ascii="Arial" w:cs="Arial" w:eastAsia="Arial" w:hAnsi="Arial"/>
          <w:b/>
          <w:bCs/>
          <w:i/>
          <w:iCs/>
          <w:color w:val="145F58"/>
          <w:sz w:val="22"/>
          <w:szCs w:val="22"/>
        </w:rPr>
        <w:t xml:space="preserve">(1) It was printed by the government at the time, with names, dates, and even the hour of departure recorded, so a historian can check when each step happened. (2) It reproduces Eisenhower's cablegram word for word, which means the request and the response to it survive inside the same document. (3) It is a public record that Congress put its own name to, which makes it much harder to dismiss as one person's claim. (4) What it cannot tell you is what the survivors themselves thought or wanted, because every voice in this passage belongs to an American official.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the Record Was For</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General Eisenhower could have relied on his own report of what he saw. Instead he had the camps filmed, sent nearby units to walk through them, had German civilians from the surrounding towns brought in, and asked that members of Congress and American editors be flown over to look for themselves. Using evidence from this activity, explain what he was trying to achieve and whether the record he ordered achieved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what was the record Eisenhower ordered actually for?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primary source in Part 4</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Reference Guide or the lesson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2026-08-04T03:05:15.044Z</dcterms:created>
  <dcterms:modified xsi:type="dcterms:W3CDTF">2026-08-04T03:05:15.044Z</dcterms:modified>
</cp:coreProperties>
</file>

<file path=docProps/custom.xml><?xml version="1.0" encoding="utf-8"?>
<Properties xmlns="http://schemas.openxmlformats.org/officeDocument/2006/custom-properties" xmlns:vt="http://schemas.openxmlformats.org/officeDocument/2006/docPropsVTypes"/>
</file>