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FALL OF THE AZTECS</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Students step onto the causeway with a Spanish foot soldier, Bernal Diaz, at the moment he first saw the Aztec capital of Tenochtitlan in 1519 and thought it looked like something out of a legend. They learn the key people and places - Cortes, Montezuma, the island city and its causeways - read Diaz's own eyewitness words, and then trace how that wonder became the fall of the city in 1521. The heart of the lesson corrects a common myth: the Spanish did not conquer the Aztecs alone. Students learn to name the tens of thousands of Tlaxcalan allies and the smallpox epidemic as the two decisive factors, and they finish by writing a short, honest account of how Tenochtitlan fell.</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Tenochtitlan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island capital of the Aztec Empire, built on a lake; today it is Mexico City.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causeway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raised road built across water, connecting the island city to the lakeshore.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Aztec (Mexica)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people who ruled a large empire in central Mexico from Tenochtitlan.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Montezuma (Moctezuma II)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Aztec ruler when the Spanish arrived in 1519.</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Hernan Cortes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Spanish conquistador who led the expedition against the Aztec Empire.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conquistador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Spanish soldier-explorer who conquered lands in the Americas for Spain.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Tlaxcalans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Indigenous people, enemies of the Aztecs, who allied with Cortes by the tens of thousands.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Amadis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popular Spanish tale of knights and magic; soldiers compared Tenochtitlan to its enchantments.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Iztapalapa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lakeside city of grand palaces and gardens that the Spanish passed on the way to Tenochtitlan.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siege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Surrounding and cutting off a city to force surrender, as Cortes did to Tenochtitlan in 1521.</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Bell-ringer: describe a place so amazing you doubted it was real. Preview Diaz first seeing Tenochtitlan.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 the slides and Guided Notes: the island city, the causeway approach, the soldier's wonder, the "not alone" correction, the siege, and the vocabulary.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20-38</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Complete the Activity: reference guide, applied terms, the claim test, and the Diaz eyewitness analysis.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38-46</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Complete the Quiz or debrief selected questions.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46-50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Complete the 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0-25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 the slides and Guided Notes with discussion pauses on the Amadis comparison and the "Spanish did not conquer alone" correction.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25-60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Complete the full Activity, including the Diaz excerpt and the final historical account.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60-75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Complete and review the Quiz.</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Complete the Exit Ticket and compare revised accounts of the fall.</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and Guided Notes through the causeway wonder and the "not alone" correction, plus the reference guide and applied terms.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claim test, the Diaz analysis, the final account, Quiz, and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(10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Tenochtitlan?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The island capital of the Aztec Empire, built on a lake.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led the Spanish expedition against the Aztec Empire?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Hernan Cortes.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what year did Cortes and his troops first enter Tenochtitlan?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1519.</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Bernal Diaz first saw the city from the causeway, what did the soldiers compare it to?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The enchantments in the legend of Amadis.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causeway?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A raised road built across water, connecting an island city to the lakeshore.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Besides the Spanish, what were two DECISIVE factors in the fall of Tenochtitlan?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Tens of thousands of Tlaxcalan allies and a devastating smallpox epidemic.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should we judge the claim that a handful of Spaniards toppled the Aztec Empire by themselves?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False - Indigenous allies and a smallpox epidemic were decisive in the conquest.</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should we understand Bernal Diaz's account of the causeway approach?</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As one soldier's vivid memory, written decades after the events.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the Aztec capital finally fall in 1521?</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After a siege, when the defenders surrendered on August 13, 1521.</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were the Tlaxcalans?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An Indigenous people, enemies of the Aztecs, who allied with Cortes by the tens of thousands.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Bernal Diaz compare his first sight of Tenochtitlan to?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The enchantments in the legend of Amadis.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best corrects the idea that the Spanish conquered the Aztecs alone?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Tens of thousands of Tlaxcalan allies and a smallpox epidemic were decisive.</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Tenochtitlan was best described as which of the following?</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 island capital of the Aztec Empire, built on a lake.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Historical Account</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Identifies Tenochtitlan as the Aztec island capital and Cortes as the Spanish leader</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Uses one specific detail from Diaz's causeway account as evidence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States the city fell after a siege, with the surrender on August 13, 1521</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Names the Tlaxcalan allies and smallpox as decisive - not the Spanish alone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Treats Diaz's account as one soldier's memory, not the whole story</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Build the lesson around one honest correction: the Spanish did not conquer alone. Every time Cortes comes up, have students name the Tlaxcalan allies and smallpox in the same breath.</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Read the Diaz excerpt aloud and let students sit with the line "like the enchantments they tell of in the legend of Amadis," then ask what a soldier's decades-later memory can and cannot tell us.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Fix the geography before the source: draw the lake, the island city, and the causeways so students feel why the approach amazed hardened soldiers.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Anchor the two dates students most confuse: the entry on November 8, 1519, and the surrender on August 13, 1521 - the wonder and the fall are two years apart.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the tone documentary when you describe the siege and the epidemic; state the fall of the city as fact, never as a triumph to celebrate.</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Who gets the credit?</w:t>
      </w:r>
    </w:p>
    <w:p>
      <w:pPr>
        <w:spacing w:line="336" w:lineRule="auto"/>
        <w:jc w:val="left"/>
      </w:pPr>
      <w:r>
        <w:rPr>
          <w:rFonts w:ascii="Arial" w:cs="Arial" w:eastAsia="Arial" w:hAnsi="Arial"/>
          <w:b w:val="false"/>
          <w:bCs w:val="false"/>
          <w:i w:val="false"/>
          <w:iCs w:val="false"/>
          <w:color w:val="333333"/>
          <w:sz w:val="22"/>
          <w:szCs w:val="22"/>
        </w:rPr>
        <w:t xml:space="preserve">Students write two one-sentence headlines for the fall of Tenochtitlan - one that names only Cortes and one that names the Tlaxcalan allies and smallpox - then explain which is more accurate and why.</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Reading a memory</w:t>
      </w:r>
    </w:p>
    <w:p>
      <w:pPr>
        <w:spacing w:line="336" w:lineRule="auto"/>
        <w:jc w:val="left"/>
      </w:pPr>
      <w:r>
        <w:rPr>
          <w:rFonts w:ascii="Arial" w:cs="Arial" w:eastAsia="Arial" w:hAnsi="Arial"/>
          <w:b w:val="false"/>
          <w:bCs w:val="false"/>
          <w:i w:val="false"/>
          <w:iCs w:val="false"/>
          <w:color w:val="333333"/>
          <w:sz w:val="22"/>
          <w:szCs w:val="22"/>
        </w:rPr>
        <w:t xml:space="preserve">Students reread the Diaz excerpt and list three things it shows and three things it leaves out about the conquest, using only the lesson.</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Map the approach</w:t>
      </w:r>
    </w:p>
    <w:p>
      <w:pPr>
        <w:spacing w:line="336" w:lineRule="auto"/>
        <w:jc w:val="left"/>
      </w:pPr>
      <w:r>
        <w:rPr>
          <w:rFonts w:ascii="Arial" w:cs="Arial" w:eastAsia="Arial" w:hAnsi="Arial"/>
          <w:b w:val="false"/>
          <w:bCs w:val="false"/>
          <w:i w:val="false"/>
          <w:iCs w:val="false"/>
          <w:color w:val="333333"/>
          <w:sz w:val="22"/>
          <w:szCs w:val="22"/>
        </w:rPr>
        <w:t xml:space="preserve">Students draw a labeled map of the lake, the island city of Tenochtitlan, a causeway, and Iztapalapa, then add a caption stating the date the Spanish first entered the city.</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Why did hardened Spanish soldiers wonder whether Tenochtitlan was "not a dream," and what does that tell us about the city?</w:t>
      </w:r>
    </w:p>
    <w:p>
      <w:pPr>
        <w:spacing w:after="80"/>
      </w:pPr>
    </w:p>
    <w:p>
      <w:pPr>
        <w:spacing w:line="336" w:lineRule="auto"/>
        <w:jc w:val="left"/>
      </w:pPr>
      <w:r>
        <w:rPr>
          <w:rFonts w:ascii="Arial" w:cs="Arial" w:eastAsia="Arial" w:hAnsi="Arial"/>
          <w:b/>
          <w:bCs/>
          <w:i w:val="false"/>
          <w:iCs w:val="false"/>
          <w:color w:val="333333"/>
          <w:sz w:val="22"/>
          <w:szCs w:val="22"/>
        </w:rPr>
        <w:t xml:space="preserve">2. Why is it more accurate - not just kinder - to say the Spanish did not conquer the Aztecs alone?</w:t>
      </w:r>
    </w:p>
    <w:p>
      <w:pPr>
        <w:spacing w:after="80"/>
      </w:pPr>
    </w:p>
    <w:p>
      <w:pPr>
        <w:spacing w:line="336" w:lineRule="auto"/>
        <w:jc w:val="left"/>
      </w:pPr>
      <w:r>
        <w:rPr>
          <w:rFonts w:ascii="Arial" w:cs="Arial" w:eastAsia="Arial" w:hAnsi="Arial"/>
          <w:b/>
          <w:bCs/>
          <w:i w:val="false"/>
          <w:iCs w:val="false"/>
          <w:color w:val="333333"/>
          <w:sz w:val="22"/>
          <w:szCs w:val="22"/>
        </w:rPr>
        <w:t xml:space="preserve">3. How does knowing Diaz wrote his account decades later change the way you read his description?</w:t>
      </w:r>
    </w:p>
    <w:p>
      <w:pPr>
        <w:spacing w:after="80"/>
      </w:pPr>
    </w:p>
    <w:p>
      <w:pPr>
        <w:spacing w:line="336" w:lineRule="auto"/>
        <w:jc w:val="left"/>
      </w:pPr>
      <w:r>
        <w:rPr>
          <w:rFonts w:ascii="Arial" w:cs="Arial" w:eastAsia="Arial" w:hAnsi="Arial"/>
          <w:b/>
          <w:bCs/>
          <w:i w:val="false"/>
          <w:iCs w:val="false"/>
          <w:color w:val="333333"/>
          <w:sz w:val="22"/>
          <w:szCs w:val="22"/>
        </w:rPr>
        <w:t xml:space="preserve">4. Whose experience of the fall of Tenochtitlan is missing from a Spanish soldier's memory, and why does that matter?</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2026-07-27T16:55:50.371Z</dcterms:created>
  <dcterms:modified xsi:type="dcterms:W3CDTF">2026-07-27T16:55:50.371Z</dcterms:modified>
</cp:coreProperties>
</file>

<file path=docProps/custom.xml><?xml version="1.0" encoding="utf-8"?>
<Properties xmlns="http://schemas.openxmlformats.org/officeDocument/2006/custom-properties" xmlns:vt="http://schemas.openxmlformats.org/officeDocument/2006/docPropsVTypes"/>
</file>