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EUROPEAN WITCH HUNTS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investigate how Reformation-era fear and religious upheaval fueled the European witch hunts of roughly 1450-1750. They learn the causes: the Reformation split Western Christianity into Catholic and Protestant churches, and an age of religious conflict, plague, and war left communities anxious, so when misfortune struck they often looked for a scapegoat to blame - and many blamed hidden 'witches.' Students then examine how the idea of witchcraft spread through witch-hunting manuals such as the Malleus Maleficarum (with ideas like the witches' sabbath and the 'familiar'), who was accused (mostly vulnerable women), and how a flawed legal process - an inquisitorial trial with no real defense, in which rumor, neighbors' testimony, and confessions commonly extracted under torture were treated as 'proof' - turned ordinary fear into legal persecution. They study the scale (tens of thousands executed, concentrated in certain regions and decades) and why the hunts ended (rising skepticism, higher standards of evidence, and legal reform). Students then analyze a primary source: an adapted, lightly modernized excerpt of a 1566 English witch-trial pamphlet (The Examination and Confession of Certain Witches at Chelmsford, reprinted 1864), a firsthand courtroom record that shows exactly how fear became persecution. Because this topic involves accusation, torture, and execution, the whole toolkit treats it clinically and analytically, like the Holocaust or colonialism: it explains causes and consequences without graphic detail, keeps a neutral tone toward Catholics and Protestants alike, and holds two honesty anchors throughout - the panics were driven by fear and a flawed legal process, not by any real witchcraft, and coerced confessions are unreliable. The accused are treated as real victims of a historical injustice, never as spectacle.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Witch hunt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campaign to find, accuse, and punish people believed to be witches, driven by fear rather than real evidence.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1500s split of Western Christianity into Catholic and Protestant churches, which deepened religious fear and conflict.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Malleus Maleficarum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1487 witch-hunting manual ('Hammer of Witches') that spread ideas about how to identify and prosecute witches.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Scapegoat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or group unfairly blamed for a community's misfortunes.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Familiar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small animal that accusers claimed was a demon serving a witch, treated as supposed evidence of guilt.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Inquisitorial trial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legal process in which officials both investigated and judged the accused, often pressuring them for a confession.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Confession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statement admitting guilt; in witch trials, confessions were commonly extracted under torture or the threat of it, so they were unreliable.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Torture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infliction of pain to force a confession or accusation; it produced unreliable statements that fed still more accusations.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Skepticism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Doubt about accepted claims; growing skepticism and legal reform helped bring the witch hunts to an 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Witches' Sabbath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imagined secret gathering where witches were falsely accused of meeting the Devil.</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 tone-setting: tell students this lesson is about a hard event - the persecution of innocent people - and that we study it calmly, as history, to understand its causes. State the honesty anchor: there were no real witches, only fear and a flawed legal process. Ask what can make a frightened community turn on its own members.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age-of-fear slide, the Reformation slide, the manuals slide, the legal-process slide, the confession-and-torture slide, and the "understanding the witch hunts as history"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Causes and Process, and the Primary Source Spotlight (the 1566 Chelmsford trial pamphlet).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(seminar brief)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Set the clinical tone and the honesty anchors, then ask what students already know (or think they know) about witch hunts; surface and complicate any assumptions, especially the idea that there were "real witches."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the age of fear, how the Reformation fueled the panic, witch-hunting manuals, who was accused, how accusations began, the legal process, confession and torture, the scale, why the hunts ended, the trial pamphlet, and studying it as history.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Causes and Process, Primary Source Spotlight, and the seminar brief.</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1-6 (the age of fear, the Reformation, the manuals, who was accused, how accusations began)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10-17 + Guided Notes sections 7-12 (the legal process, confession and torture, the scale, why the hunts ended, the trial pamphlet, studying it as history) + Activity Part 4 (Primary Source Spotlight) + Part 5 (seminar brief)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witch hunt?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Roughly when did the European witch hunts take place?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Reformation help fuel the witch hunts?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Malleus Maleficarum?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made up the large majority of people accused of witchcraft?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witch trial, what was a 'familiar'?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most witch accusations begin?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are the confessions produced in many witch trials considered unreliable?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that many witch trials were 'inquisitorial'?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many people were executed as witches during the European hunts?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helped bring the witch hunts to an end?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source is the 1566 Chelmsford document students analyze?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are confessions produced in many witch trials considered unreliable?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helped bring the European witch hunts to an end?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we study the European witch hunts?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Reformation-era fear turned into the legal persecution of the witch hunts. Include (1) the causes - an age of religious UPHEAVAL and fear in which communities looked for a SCAPEGOAT to blame; and (2) the process - how ordinary MISFORTUNE and RUMOR led to a trial, and how a CONFESSION extracted under pressure was treated as 'proof' even though it was UNRELIABLE. Keep the tone analytical, not graphic, and remember there were no real witches. Use at least TWO of these terms: witch hunt, Reformation, Malleus Maleficarum, scapegoat, familiar, inquisitorial trial, confession, torture, skepticism.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Witch-Hunt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Causes and Process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Weigh the Evidence (2 questions @ 3 pts + seminar brief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clinical, academic tone out loud before you begin, and state the honesty anchor plainly: there were no real witches casting spells - the witch hunts are the story of frightened communities and a broken legal system persecuting innocent people. Framing the lesson this way ("we study this the way we study any injustice - calmly, to understand its causes so we can recognize the pattern") keeps discussion serious and prevents the topic from sliding into Halloween spookiness. The slide "Understanding the Witch Hunts as History" is built for exactly this framing.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causal chain as a sequence students can retell: religious upheaval and fear (Reformation, plague, war) -&gt; the search for a scapegoat -&gt; witch-hunting manuals spread the idea of witchcraft -&gt; a vulnerable neighbor is accused -&gt; an inquisitorial trial with no defense -&gt; a confession (often coerced) and neighbors' testimony treated as "proof" -&gt; a guilty verdict. The most common student misconception is that the accused "must have done something." Drawing this chain on the board makes clear that fear and a flawed process, not any real crime, produced the verdicts. Quiz Q3, Q7, Q8, and Q9 all reward the causal chain.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direct that confessions extracted under torture are worthless as evidence - and keep it clinical. The key analytical point (and honesty anchor) is that a person in fear or pain will confess to anything, so a coerced confession proves fear, not guilt. You can make this vivid without any graphic detail: ask students whether they would sign a false statement to make pain or threats stop. Note fairly that England (where the primary source comes from) restricted judicial torture, yet pressure and leading questions still produced false confessions. Never describe methods of torture; the point is the unreliability of the confession, not the suffering.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careful and fair about religion. Emphasize that BOTH Catholic and Protestant regions hunted witches, so this is not a story about one faith being worse than another - it is a story about how shared fear of the Devil, in an age of religious conflict, turned neighbors into accusers. Teaching it neutrally guards against the lesson becoming an indictment of any religion, which is explicitly not the point. When students write Part 3 and the seminar brief, hold them to this neutral, comparative framing.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Treat the 1566 Chelmsford pamphlet as a firsthand but limited source. It is genuine courtroom evidence of how the legal process worked - the questions, the confession about the cat "Satan," the neighbors' testimony, the Latin-prayer detail held against the accused - so it is excellent for teaching how fear became a verdict. But it does NOT prove witchcraft was real; the confession reflects fear and the beliefs of the court. Naming what a trial pamphlet can and cannot prove is the heart of Part 4 and a sourcing skill worth teaching explicitly.</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the Chain of Fear</w:t>
      </w:r>
    </w:p>
    <w:p>
      <w:pPr>
        <w:spacing w:line="336" w:lineRule="auto"/>
        <w:jc w:val="left"/>
      </w:pPr>
      <w:r>
        <w:rPr>
          <w:rFonts w:ascii="Arial" w:cs="Arial" w:eastAsia="Arial" w:hAnsi="Arial"/>
          <w:b w:val="false"/>
          <w:bCs w:val="false"/>
          <w:i w:val="false"/>
          <w:iCs w:val="false"/>
          <w:color w:val="333333"/>
          <w:sz w:val="22"/>
          <w:szCs w:val="22"/>
        </w:rPr>
        <w:t xml:space="preserve">Give students the key steps on separate slips (an age of fear and religious upheaval, a misfortune such as sick cattle, the search for a scapegoat, a rumor against a vulnerable neighbor, the accusation, the inquisitorial trial, the coerced confession, the verdict). Have them arrange the slips in order and write one sentence for each explaining how it led to the next. This turns the lesson's central point - that the hunts grew out of a chain of fear and a flawed process, not a real crime - into something students construct themselves.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Sourcing a Trial Pamphlet</w:t>
      </w:r>
    </w:p>
    <w:p>
      <w:pPr>
        <w:spacing w:line="336" w:lineRule="auto"/>
        <w:jc w:val="left"/>
      </w:pPr>
      <w:r>
        <w:rPr>
          <w:rFonts w:ascii="Arial" w:cs="Arial" w:eastAsia="Arial" w:hAnsi="Arial"/>
          <w:b w:val="false"/>
          <w:bCs w:val="false"/>
          <w:i w:val="false"/>
          <w:iCs w:val="false"/>
          <w:color w:val="333333"/>
          <w:sz w:val="22"/>
          <w:szCs w:val="22"/>
        </w:rPr>
        <w:t xml:space="preserve">Have students reread the 1566 Chelmsford excerpt and make two lists: "What this source CAN tell a historian" (how the court questioned the accused, what it accepted as evidence, how a verdict was reached) and "What it CANNOT prove" (that witchcraft was real, that the woman was truly guilty, the full scale of the hunts across Europe). Then have them name one other kind of source a historian would need to answer each item in the second list. Builds the sourcing skill at the center of Part 4; needs only the printed materials.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Fear and Scapegoating Then and Now</w:t>
      </w:r>
    </w:p>
    <w:p>
      <w:pPr>
        <w:spacing w:line="336" w:lineRule="auto"/>
        <w:jc w:val="left"/>
      </w:pPr>
      <w:r>
        <w:rPr>
          <w:rFonts w:ascii="Arial" w:cs="Arial" w:eastAsia="Arial" w:hAnsi="Arial"/>
          <w:b w:val="false"/>
          <w:bCs w:val="false"/>
          <w:i w:val="false"/>
          <w:iCs w:val="false"/>
          <w:color w:val="333333"/>
          <w:sz w:val="22"/>
          <w:szCs w:val="22"/>
        </w:rPr>
        <w:t xml:space="preserve">Have students write a short paragraph explaining, in their own words, how fear and the search for a scapegoat turned ordinary communities into accusers during the witch hunts - and then name one modern situation in which fear leads people to blame a group unfairly (without equating the events). Ask them to explain what safeguards (evidence, a fair trial, a defense, skepticism) help prevent such injustice. Reinforces the tone anchor and the lesson's "why we study this" purpose; needs only the lesson materials.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witch hunts happened during an age of religious upheaval, plague, and war. Why might fear and hardship make a community more likely to blame and accuse its own members?</w:t>
      </w:r>
    </w:p>
    <w:p>
      <w:pPr>
        <w:spacing w:after="80"/>
      </w:pPr>
    </w:p>
    <w:p>
      <w:pPr>
        <w:spacing w:line="336" w:lineRule="auto"/>
        <w:jc w:val="left"/>
      </w:pPr>
      <w:r>
        <w:rPr>
          <w:rFonts w:ascii="Arial" w:cs="Arial" w:eastAsia="Arial" w:hAnsi="Arial"/>
          <w:b/>
          <w:bCs/>
          <w:i w:val="false"/>
          <w:iCs w:val="false"/>
          <w:color w:val="333333"/>
          <w:sz w:val="22"/>
          <w:szCs w:val="22"/>
        </w:rPr>
        <w:t xml:space="preserve">2. Most of the accused were women, often older, poor, or widowed. Why were vulnerable people the easiest to accuse, and what does that reveal about how scapegoating works?</w:t>
      </w:r>
    </w:p>
    <w:p>
      <w:pPr>
        <w:spacing w:after="80"/>
      </w:pPr>
    </w:p>
    <w:p>
      <w:pPr>
        <w:spacing w:line="336" w:lineRule="auto"/>
        <w:jc w:val="left"/>
      </w:pPr>
      <w:r>
        <w:rPr>
          <w:rFonts w:ascii="Arial" w:cs="Arial" w:eastAsia="Arial" w:hAnsi="Arial"/>
          <w:b/>
          <w:bCs/>
          <w:i w:val="false"/>
          <w:iCs w:val="false"/>
          <w:color w:val="333333"/>
          <w:sz w:val="22"/>
          <w:szCs w:val="22"/>
        </w:rPr>
        <w:t xml:space="preserve">3. In many witch trials the same officials investigated and judged the case, and the accused had no lawyer. Why does a legal process like that make a fair verdict almost impossible?</w:t>
      </w:r>
    </w:p>
    <w:p>
      <w:pPr>
        <w:spacing w:after="80"/>
      </w:pPr>
    </w:p>
    <w:p>
      <w:pPr>
        <w:spacing w:line="336" w:lineRule="auto"/>
        <w:jc w:val="left"/>
      </w:pPr>
      <w:r>
        <w:rPr>
          <w:rFonts w:ascii="Arial" w:cs="Arial" w:eastAsia="Arial" w:hAnsi="Arial"/>
          <w:b/>
          <w:bCs/>
          <w:i w:val="false"/>
          <w:iCs w:val="false"/>
          <w:color w:val="333333"/>
          <w:sz w:val="22"/>
          <w:szCs w:val="22"/>
        </w:rPr>
        <w:t xml:space="preserve">4. Confessions were treated as the strongest proof of guilt, yet many were extracted under torture or pressure. Why is a confession made under those conditions unreliable, and what should count as real evidence instead?</w:t>
      </w:r>
    </w:p>
    <w:p>
      <w:pPr>
        <w:spacing w:after="80"/>
      </w:pPr>
    </w:p>
    <w:p>
      <w:pPr>
        <w:spacing w:line="336" w:lineRule="auto"/>
        <w:jc w:val="left"/>
      </w:pPr>
      <w:r>
        <w:rPr>
          <w:rFonts w:ascii="Arial" w:cs="Arial" w:eastAsia="Arial" w:hAnsi="Arial"/>
          <w:b/>
          <w:bCs/>
          <w:i w:val="false"/>
          <w:iCs w:val="false"/>
          <w:color w:val="333333"/>
          <w:sz w:val="22"/>
          <w:szCs w:val="22"/>
        </w:rPr>
        <w:t xml:space="preserve">5. Why is it important to study the witch hunts as history - understanding how fear became persecution - rather than as a spooky story? What can this history teach us about guarding against panic and injustice today?</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2026-07-27T17:02:53.886Z</dcterms:created>
  <dcterms:modified xsi:type="dcterms:W3CDTF">2026-07-27T17:02:53.886Z</dcterms:modified>
</cp:coreProperties>
</file>

<file path=docProps/custom.xml><?xml version="1.0" encoding="utf-8"?>
<Properties xmlns="http://schemas.openxmlformats.org/officeDocument/2006/custom-properties" xmlns:vt="http://schemas.openxmlformats.org/officeDocument/2006/docPropsVTypes"/>
</file>