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DECLARATION OF INDEPENDENCE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Presentation deck</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1) Students learn the Enlightenment natural-rights ideas - life, liberty, and property, and consent of the governed - that stand behind the Declaration of Independence. 2) They see that Thomas Jefferson was the principal drafter and that the Continental Congress adopted the document on July 4, 1776. 3) They read the Declaration's own 1776 words on self-evident truths, unalienable rights, consent of the governed, and the right to alter or abolish a destructive government, then explain how those ideas justified independence. 4) They learn, accurately, that Jefferson adapted Locke's 'life, liberty, and property' into 'life, liberty, and the pursuit of happiness' - influence, not copying. 5) Assessment: a 10-question quiz plus a 3-question exit ticket with a quick write.</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Declaration of Independence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1776 document that announced the colonies' break from Britain.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Thomas Jefferson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principal drafter of the Declaration of Independence.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natural rights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Rights people have simply because they are human, not granted by a government.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unalienable rights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Rights that cannot be taken away or given up.</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consent of the governed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idea that a government's just powers come from the people's agreement.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self-evident truths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Truths the Declaration says are obvious and need no proof.</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right of revolution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people's right to alter or abolish a government that destroys their rights.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Continental Congress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delegates from the thirteen colonies who adopted the Declaration in 1776.</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grievances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complaints the Declaration lists against King George III.</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life, liberty, and the pursuit of happiness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three unalienable rights the Declaration names.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Pose the lesson question: where do your rights come from, and what gives a people the right to break away?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 slides with Guided Notes.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Activity Parts 1-4.</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assign Part 5 as needed.</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Discuss where rights come from and what could justify a revolution.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and Guided Notes.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source-analysis Activity, including the Primary Source Spotlight.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and Exit Ticket.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(2 x 30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Guided Notes, and Activity Parts 1-2.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Primary Source Spotlight, Part 5 verdict,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classwork page and attach the included Slides, Guided Notes, and Activity files.</w:t>
      </w:r>
    </w:p>
    <w:p>
      <w:pPr>
        <w:spacing w:line="288" w:lineRule="auto"/>
        <w:jc w:val="left"/>
      </w:pPr>
      <w:r>
        <w:rPr>
          <w:rFonts w:ascii="Arial" w:cs="Arial" w:eastAsia="Arial" w:hAnsi="Arial"/>
          <w:b w:val="false"/>
          <w:bCs w:val="false"/>
          <w:i w:val="false"/>
          <w:iCs w:val="false"/>
          <w:color w:val="333333"/>
          <w:sz w:val="22"/>
          <w:szCs w:val="22"/>
        </w:rPr>
        <w:t xml:space="preserve">2. Assign the included Quiz and Exit Ticket student files, or use their Google Forms versions when those links are present in the delivered Drive folder.</w:t>
      </w:r>
    </w:p>
    <w:p>
      <w:pPr>
        <w:spacing w:line="288" w:lineRule="auto"/>
        <w:jc w:val="left"/>
      </w:pPr>
      <w:r>
        <w:rPr>
          <w:rFonts w:ascii="Arial" w:cs="Arial" w:eastAsia="Arial" w:hAnsi="Arial"/>
          <w:b w:val="false"/>
          <w:bCs w:val="false"/>
          <w:i w:val="false"/>
          <w:iCs w:val="false"/>
          <w:color w:val="333333"/>
          <w:sz w:val="22"/>
          <w:szCs w:val="22"/>
        </w:rPr>
        <w:t xml:space="preserve">3. Keep answer keys and Teacher Presentation Notes teacher-only.</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the principal drafter of the Declaration of Independence?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the Declaration, where do governments get their just powers?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Declaration say all men are?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three unalienable rights does the Declaration name?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Enlightenment philosopher John Locke named the natural rights as life, liberty, and...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'unalienable' mean?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the Declaration, what may the people do when a government becomes destructive of their rights?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what year did the Continental Congress adopt the Declaration of Independence?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Declaration lists grievances against whom?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Jefferson use Locke's ideas in the Declaration?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three unalienable rights does the Declaration name?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the Declaration, governments derive their just powers from...</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government becomes destructive of the people's rights, the Declaration says the people may...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Explain how the Declaration of Independence turned Enlightenment natural-rights theory into a real political act. Use the terms natural rights and consent of the governed. Write 3-4 complete sentences.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Build the Case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Independence Verdict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whole lesson on one chain of logic: people have natural rights, government exists to protect them and rests on consent, and a government that destroys rights may be replaced.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Jefferson connection honest: put Locke's 'life, liberty, and property' next to Jefferson's 'life, liberty, and the pursuit of happiness' and have students say 'adapted' or 'influenced,' not 'copied.'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When teaching the grievances, stress that they are the evidence section - concrete complaints against King George III meant to prove to a candid world that the break was justified.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Tie the right of revolution back to purpose: the Declaration allows it only when a government has 'become destructive' of rights, so coach students to explain the failure, not just unhappiness.</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Two-Phrase Compare</w:t>
      </w:r>
    </w:p>
    <w:p>
      <w:pPr>
        <w:spacing w:line="336" w:lineRule="auto"/>
        <w:jc w:val="left"/>
      </w:pPr>
      <w:r>
        <w:rPr>
          <w:rFonts w:ascii="Arial" w:cs="Arial" w:eastAsia="Arial" w:hAnsi="Arial"/>
          <w:b w:val="false"/>
          <w:bCs w:val="false"/>
          <w:i w:val="false"/>
          <w:iCs w:val="false"/>
          <w:color w:val="333333"/>
          <w:sz w:val="22"/>
          <w:szCs w:val="22"/>
        </w:rPr>
        <w:t xml:space="preserve">Students write Locke's 'life, liberty, and property' beside Jefferson's 'life, liberty, and the pursuit of happiness' and explain in a short paragraph what changed and what stayed the same.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Grievance Match</w:t>
      </w:r>
    </w:p>
    <w:p>
      <w:pPr>
        <w:spacing w:line="336" w:lineRule="auto"/>
        <w:jc w:val="left"/>
      </w:pPr>
      <w:r>
        <w:rPr>
          <w:rFonts w:ascii="Arial" w:cs="Arial" w:eastAsia="Arial" w:hAnsi="Arial"/>
          <w:b w:val="false"/>
          <w:bCs w:val="false"/>
          <w:i w:val="false"/>
          <w:iCs w:val="false"/>
          <w:color w:val="333333"/>
          <w:sz w:val="22"/>
          <w:szCs w:val="22"/>
        </w:rPr>
        <w:t xml:space="preserve">Students pick two grievances from the excerpt and, for each, explain in a sentence which natural-rights principle (consent, protection of rights, or equality) the king was accused of violating.</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Preamble in Plain English</w:t>
      </w:r>
    </w:p>
    <w:p>
      <w:pPr>
        <w:spacing w:line="336" w:lineRule="auto"/>
        <w:jc w:val="left"/>
      </w:pPr>
      <w:r>
        <w:rPr>
          <w:rFonts w:ascii="Arial" w:cs="Arial" w:eastAsia="Arial" w:hAnsi="Arial"/>
          <w:b w:val="false"/>
          <w:bCs w:val="false"/>
          <w:i w:val="false"/>
          <w:iCs w:val="false"/>
          <w:color w:val="333333"/>
          <w:sz w:val="22"/>
          <w:szCs w:val="22"/>
        </w:rPr>
        <w:t xml:space="preserve">Students rewrite the Declaration's opening sentences in their own words, then explain what the phrase 'consent of the governed' adds to the argument for independence.</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Why does the Declaration begin with claims about rights and equality before it lists any complaints about the king?</w:t>
      </w:r>
    </w:p>
    <w:p>
      <w:pPr>
        <w:spacing w:after="80"/>
      </w:pPr>
    </w:p>
    <w:p>
      <w:pPr>
        <w:spacing w:line="336" w:lineRule="auto"/>
        <w:jc w:val="left"/>
      </w:pPr>
      <w:r>
        <w:rPr>
          <w:rFonts w:ascii="Arial" w:cs="Arial" w:eastAsia="Arial" w:hAnsi="Arial"/>
          <w:b/>
          <w:bCs/>
          <w:i w:val="false"/>
          <w:iCs w:val="false"/>
          <w:color w:val="333333"/>
          <w:sz w:val="22"/>
          <w:szCs w:val="22"/>
        </w:rPr>
        <w:t xml:space="preserve">2. What does 'consent of the governed' mean, and how did the colonists argue that Britain had violated it?</w:t>
      </w:r>
    </w:p>
    <w:p>
      <w:pPr>
        <w:spacing w:after="80"/>
      </w:pPr>
    </w:p>
    <w:p>
      <w:pPr>
        <w:spacing w:line="336" w:lineRule="auto"/>
        <w:jc w:val="left"/>
      </w:pPr>
      <w:r>
        <w:rPr>
          <w:rFonts w:ascii="Arial" w:cs="Arial" w:eastAsia="Arial" w:hAnsi="Arial"/>
          <w:b/>
          <w:bCs/>
          <w:i w:val="false"/>
          <w:iCs w:val="false"/>
          <w:color w:val="333333"/>
          <w:sz w:val="22"/>
          <w:szCs w:val="22"/>
        </w:rPr>
        <w:t xml:space="preserve">3. Why is it more accurate to say Jefferson adapted Locke than that he copied him?</w:t>
      </w:r>
    </w:p>
    <w:p>
      <w:pPr>
        <w:spacing w:after="80"/>
      </w:pPr>
    </w:p>
    <w:p>
      <w:pPr>
        <w:spacing w:line="336" w:lineRule="auto"/>
        <w:jc w:val="left"/>
      </w:pPr>
      <w:r>
        <w:rPr>
          <w:rFonts w:ascii="Arial" w:cs="Arial" w:eastAsia="Arial" w:hAnsi="Arial"/>
          <w:b/>
          <w:bCs/>
          <w:i w:val="false"/>
          <w:iCs w:val="false"/>
          <w:color w:val="333333"/>
          <w:sz w:val="22"/>
          <w:szCs w:val="22"/>
        </w:rPr>
        <w:t xml:space="preserve">4. According to the Declaration, when does a people gain the right to alter or abolish their government, and why?</w:t>
      </w:r>
    </w:p>
    <w:p>
      <w:pPr>
        <w:spacing w:after="80"/>
      </w:pPr>
    </w:p>
    <w:p>
      <w:pPr>
        <w:spacing w:line="336" w:lineRule="auto"/>
        <w:jc w:val="left"/>
      </w:pPr>
      <w:r>
        <w:rPr>
          <w:rFonts w:ascii="Arial" w:cs="Arial" w:eastAsia="Arial" w:hAnsi="Arial"/>
          <w:b/>
          <w:bCs/>
          <w:i w:val="false"/>
          <w:iCs w:val="false"/>
          <w:color w:val="333333"/>
          <w:sz w:val="22"/>
          <w:szCs w:val="22"/>
        </w:rPr>
        <w:t xml:space="preserve">5. How does the Declaration turn abstract Enlightenment philosophy into a concrete, risky political act?</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2026-07-27T17:09:03.129Z</dcterms:created>
  <dcterms:modified xsi:type="dcterms:W3CDTF">2026-07-27T17:09:03.129Z</dcterms:modified>
</cp:coreProperties>
</file>

<file path=docProps/custom.xml><?xml version="1.0" encoding="utf-8"?>
<Properties xmlns="http://schemas.openxmlformats.org/officeDocument/2006/custom-properties" xmlns:vt="http://schemas.openxmlformats.org/officeDocument/2006/docPropsVTypes"/>
</file>