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US HISTORY</w:t>
            </w:r>
          </w:p>
          <w:p>
            <w:pPr>
              <w:pStyle w:val="Heading1"/>
              <w:spacing w:after="40"/>
              <w:jc w:val="center"/>
            </w:pPr>
            <w:r>
              <w:rPr>
                <w:rFonts w:ascii="Trebuchet MS" w:cs="Trebuchet MS" w:eastAsia="Trebuchet MS" w:hAnsi="Trebuchet MS"/>
                <w:b/>
                <w:bCs/>
                <w:color w:val="FFFFFF"/>
                <w:spacing w:val="15"/>
                <w:sz w:val="40"/>
                <w:szCs w:val="40"/>
              </w:rPr>
              <w:t xml:space="preserve">THE COLUMBIAN EXCHANGE: A NEW WORLD REMADE</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is the difference between a census and an estimate?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census is always accurate, while an estimate is always a mistake the writer made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census counts heads and is written down; an estimate is reached by impression or argument</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census is taken by a government and an estimate is taken by a private person</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census counts land and property, while an estimate counts only the people on it</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of these crossings was not loaded on purpose by anyone?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sugar-canes and slips of trees brought west with every kind of seed</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wheat that was sown across the islands by order of the King</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smallpox that came ashore in a sick man and spread through New Spain</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horses and swine shipped out in pairs so the species would multiply</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question can these four documents NOT answer?</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How many people were living in these places before the ships arrived</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What the Kaqchikel Maya annalists saw the sickness do inside their own household</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What the harvest produced when wheat was sown on the islands by decree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What Las Casas says he saw with his own eyes in the Lucayan islands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four to six sentences, explain why the disease crossing is the hardest part of this exchange to measure, even though two separate documents describe it. Use at least two specific details from today's evidence, and name one thing these documents cannot tell us.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2026-09-07T00:35:33.410Z</dcterms:created>
  <dcterms:modified xsi:type="dcterms:W3CDTF">2026-09-07T00:35:33.410Z</dcterms:modified>
</cp:coreProperties>
</file>

<file path=docProps/custom.xml><?xml version="1.0" encoding="utf-8"?>
<Properties xmlns="http://schemas.openxmlformats.org/officeDocument/2006/custom-properties" xmlns:vt="http://schemas.openxmlformats.org/officeDocument/2006/docPropsVTypes"/>
</file>