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BERLIN CONFERENCE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Berlin Conference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Berlin Conference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1884-85 meeting that set European rules for claiming African land; no African government was invited.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General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treaty signed in February 1885 recording the rules the powers agreed to follow in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Notification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Article 34 rule that new coastal claims had to be announced to the other signatory powers.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Signatory powers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Twelve European states plus the Ottoman Empire and the United States: the General Act's signers.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Effective occupation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Historians' name for the idea that claims needed real on-the-ground authority, speeding conquest.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Protectorate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setup where a European power controlled an African state while calling itself its protector.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Partition of Africa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carving of nearly the whole continent into European colonies in the thirty years after 1885.</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Hinterland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inland land behind a coastal claim, which powers argued gave them rights deep into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Sovereignty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state's right to govern itself and control its own territory - held by African states in 1884.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Battle of Adwa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1896 victory where Menelik II's Ethiopia defeated an invading Italian army, staying independent.</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Berlin Conference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do we call the 1884-85 meeting where European powers set shared rules for claiming African land, with no African government invited?</w:t>
      </w:r>
    </w:p>
    <w:p>
      <w:pPr>
        <w:keepLines/>
        <w:spacing w:after="160"/>
        <w:ind w:left="360"/>
      </w:pPr>
      <w:r>
        <w:rPr>
          <w:rFonts w:ascii="Arial" w:cs="Arial" w:eastAsia="Arial" w:hAnsi="Arial"/>
          <w:b/>
          <w:bCs/>
          <w:i/>
          <w:iCs/>
          <w:color w:val="145F58"/>
          <w:sz w:val="22"/>
          <w:szCs w:val="22"/>
        </w:rPr>
        <w:t xml:space="preserve">Berlin Conference.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Article 34 rule that new coastal claims or protectorates had to be announced to the other signatory powers?</w:t>
      </w:r>
    </w:p>
    <w:p>
      <w:pPr>
        <w:keepLines/>
        <w:spacing w:after="160"/>
        <w:ind w:left="360"/>
      </w:pPr>
      <w:r>
        <w:rPr>
          <w:rFonts w:ascii="Arial" w:cs="Arial" w:eastAsia="Arial" w:hAnsi="Arial"/>
          <w:b/>
          <w:bCs/>
          <w:i/>
          <w:iCs/>
          <w:color w:val="145F58"/>
          <w:sz w:val="22"/>
          <w:szCs w:val="22"/>
        </w:rPr>
        <w:t xml:space="preserve">Notification.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name do historians use for the treaty's idea that coastal claims needed real authority on the ground, which sped up armed conquest?</w:t>
      </w:r>
    </w:p>
    <w:p>
      <w:pPr>
        <w:keepLines/>
        <w:spacing w:after="160"/>
        <w:ind w:left="360"/>
      </w:pPr>
      <w:r>
        <w:rPr>
          <w:rFonts w:ascii="Arial" w:cs="Arial" w:eastAsia="Arial" w:hAnsi="Arial"/>
          <w:b/>
          <w:bCs/>
          <w:i/>
          <w:iCs/>
          <w:color w:val="145F58"/>
          <w:sz w:val="22"/>
          <w:szCs w:val="22"/>
        </w:rPr>
        <w:t xml:space="preserve">Effective occupation. The treaty itself only says new occupations must be considered as effective - the phrase is the historians' shorthand.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do we call the carving of nearly the whole African continent into European colonies and spheres in roughly thirty years after 1885?</w:t>
      </w:r>
    </w:p>
    <w:p>
      <w:pPr>
        <w:keepLines/>
        <w:spacing w:after="160"/>
        <w:ind w:left="360"/>
      </w:pPr>
      <w:r>
        <w:rPr>
          <w:rFonts w:ascii="Arial" w:cs="Arial" w:eastAsia="Arial" w:hAnsi="Arial"/>
          <w:b/>
          <w:bCs/>
          <w:i/>
          <w:iCs/>
          <w:color w:val="145F58"/>
          <w:sz w:val="22"/>
          <w:szCs w:val="22"/>
        </w:rPr>
        <w:t xml:space="preserve">Partition of Africa.</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a state's right to govern itself and control its own territory, which African states such as Ethiopia already held in 1884?</w:t>
      </w:r>
    </w:p>
    <w:p>
      <w:pPr>
        <w:keepLines/>
        <w:spacing w:after="160"/>
        <w:ind w:left="360"/>
      </w:pPr>
      <w:r>
        <w:rPr>
          <w:rFonts w:ascii="Arial" w:cs="Arial" w:eastAsia="Arial" w:hAnsi="Arial"/>
          <w:b/>
          <w:bCs/>
          <w:i/>
          <w:iCs/>
          <w:color w:val="145F58"/>
          <w:sz w:val="22"/>
          <w:szCs w:val="22"/>
        </w:rPr>
        <w:t xml:space="preserve">Sovereignty.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Rules Without the Ruled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Describe who sat at the table at the Berlin Conference and who was excluded. Use the terms Berlin Conference and signatory powers.</w:t>
      </w:r>
    </w:p>
    <w:p>
      <w:pPr>
        <w:keepLines/>
        <w:spacing w:after="160"/>
        <w:ind w:left="360"/>
      </w:pPr>
      <w:r>
        <w:rPr>
          <w:rFonts w:ascii="Arial" w:cs="Arial" w:eastAsia="Arial" w:hAnsi="Arial"/>
          <w:b/>
          <w:bCs/>
          <w:i/>
          <w:iCs/>
          <w:color w:val="145F58"/>
          <w:sz w:val="22"/>
          <w:szCs w:val="22"/>
        </w:rPr>
        <w:t xml:space="preserve">(1) The BERLIN CONFERENCE met in Berlin from November 1884 to February 1885 at Chancellor Otto von Bismarck’s invitation, to write shared rules for claiming African land. (2) The SIGNATORY POWERS who signed its General Act were twelve European states plus the Ottoman Empire and the United States - and the United States signed but never ratified. (3) Not one African government was invited, even though sovereign states such as Ethiopia, the Sokoto Caliphate, and Asante governed much of the continent. Accept any answer naming the 1884-85 Berlin meeting, the makeup of the table, and the total exclusion of African governments.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the two claim rules in Chapter VI of the General Act and how they changed the race for Africa. Use the terms notification and effective occupation.</w:t>
      </w:r>
    </w:p>
    <w:p>
      <w:pPr>
        <w:keepLines/>
        <w:spacing w:after="160"/>
        <w:ind w:left="360"/>
      </w:pPr>
      <w:r>
        <w:rPr>
          <w:rFonts w:ascii="Arial" w:cs="Arial" w:eastAsia="Arial" w:hAnsi="Arial"/>
          <w:b/>
          <w:bCs/>
          <w:i/>
          <w:iCs/>
          <w:color w:val="145F58"/>
          <w:sz w:val="22"/>
          <w:szCs w:val="22"/>
        </w:rPr>
        <w:t xml:space="preserve">(1) Article 34 required NOTIFICATION: a power claiming new coastal territory or a protectorate had to announce it to the other signatory powers so rivals could raise counter-claims. (2) Article 35 required an authority sufficient to protect acquired rights and agreed trade - the idea historians call EFFECTIVE OCCUPATION; the treaty itself only says occupations must be considered as effective. (3) Together the rules rewarded speed and real force on the ground, which accelerated armed conquest and the partition. Accept any answer with both rules plus the acceleration effect, and credit students who note the phrase effective occupation is the historians’ label.</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lesson calls 1884 Africa a continent of governments. Give two examples of African sovereignty or resistance, and explain why the myth of an empty Africa is false. Use the term sovereignty.</w:t>
      </w:r>
    </w:p>
    <w:p>
      <w:pPr>
        <w:keepLines/>
        <w:spacing w:after="160"/>
        <w:ind w:left="360"/>
      </w:pPr>
      <w:r>
        <w:rPr>
          <w:rFonts w:ascii="Arial" w:cs="Arial" w:eastAsia="Arial" w:hAnsi="Arial"/>
          <w:b/>
          <w:bCs/>
          <w:i/>
          <w:iCs/>
          <w:color w:val="145F58"/>
          <w:sz w:val="22"/>
          <w:szCs w:val="22"/>
        </w:rPr>
        <w:t xml:space="preserve">(1) SOVEREIGNTY means a state’s right to govern itself and control its own territory - and African states held it: Ethiopia, the Sokoto Caliphate, the Asante Empire, and the Sultanate of Zanzibar all governed their own territory in 1884. (2) Agency continued after the conference: Menelik II of Ethiopia played rival powers against each other and defeated Italy at Adwa in 1896, and Samori Toure fought French conquest for more than a decade. (3) The empty-Africa idea is false because the continent was full of functioning states - the conference simply refused to seat them. Accept two accurate examples plus a clear rejection of the empty-land myth.</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The excerpt below comes from the treaty itself - the rules in the powers' own terms. Read it as evidence: notice WHO owes each duty, WHO receives each notice, and WHO is never mentioned at all. The language has been lightly modernized for readability; the legal meaning is preserved.</w:t>
      </w:r>
    </w:p>
    <w:p>
      <w:pPr>
        <w:keepNext/>
        <w:spacing w:after="80"/>
      </w:pPr>
    </w:p>
    <w:p>
      <w:pPr>
        <w:keepNext/>
        <w:keepLines/>
        <w:spacing w:after="40" w:before="40"/>
      </w:pPr>
      <w:r>
        <w:rPr>
          <w:rFonts w:ascii="Arial" w:cs="Arial" w:eastAsia="Arial" w:hAnsi="Arial"/>
          <w:b/>
          <w:bCs/>
          <w:color w:val="1B2A4A"/>
          <w:sz w:val="22"/>
          <w:szCs w:val="22"/>
        </w:rPr>
        <w:t xml:space="preserve">General Act of the Berlin Conference, Chapter VI (Articles 34-35) (The signatory powers of the Berlin Conference, 26 February 1885)</w:t>
      </w:r>
    </w:p>
    <w:p>
      <w:pPr>
        <w:keepNext/>
        <w:keepLines/>
        <w:spacing w:after="80"/>
      </w:pPr>
      <w:r>
        <w:rPr>
          <w:rFonts w:ascii="Arial" w:cs="Arial" w:eastAsia="Arial" w:hAnsi="Arial"/>
          <w:i/>
          <w:iCs/>
          <w:color w:val="333333"/>
          <w:sz w:val="22"/>
          <w:szCs w:val="22"/>
        </w:rPr>
        <w:t xml:space="preserve">At the end of the Berlin Conference, on 26 February 1885, the signatory powers - twelve European states plus the Ottoman Empire and the United States - signed the General Act, the treaty recording the rules they promised to follow in Africa. Chapter VI contains the two rules for new claims on Africa's coasts: Article 34's notification requirement and Article 35's authority requirement. Notice that the treaty does not use the modern phrase 'effective occupation'; its own words say new occupations must 'be considered as effective.' No African government signed this treaty or helped write it.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Chapter VI. Declaration about the conditions to be fulfilled before new occupations on the coasts of the African continent may be considered as effective.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Article 34. Any Power which from now on takes possession of a territory on the coast of the African continent outside of its present possessions, or which, having had no such possessions before, comes to acquire them, and likewise any Power which takes on a protectorate there, shall send with the act an official notification, addressed to the other signatory Powers of the present Act, in order to put them in a position to raise their own claims, if there is occasion for them.</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Article 35. The signatory Powers of the present Act recognize the obligation to ensure, in the territories occupied by them on the coasts of the African continent, the existence of an authority sufficient to cause acquired rights to be respected and, where the case arises, the liberty of commerce and of transit under the conditions that may be agreed upon.</w:t>
      </w:r>
    </w:p>
    <w:p>
      <w:pPr>
        <w:keepNext/>
        <w:spacing w:after="120"/>
        <w:ind w:right="240"/>
        <w:jc w:val="right"/>
      </w:pPr>
      <w:r>
        <w:rPr>
          <w:rFonts w:ascii="Arial" w:cs="Arial" w:eastAsia="Arial" w:hAnsi="Arial"/>
          <w:color w:val="333333"/>
          <w:sz w:val="18"/>
          <w:szCs w:val="18"/>
        </w:rPr>
        <w:t xml:space="preserve">— Adapted from: General Act of the Conference of Berlin Concerning the Congo (signed 26 February 1885), English translation in The American Journal of International Law, Vol. 3, Supplement: Official Documents (1909), pp. 7-25.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What kind of document is this, when was it signed, and by whom? Use the context and citation above.</w:t>
      </w:r>
    </w:p>
    <w:p>
      <w:pPr>
        <w:keepNext/>
        <w:keepLines/>
        <w:spacing w:after="120"/>
        <w:ind w:left="360"/>
      </w:pPr>
      <w:r>
        <w:rPr>
          <w:rFonts w:ascii="Arial" w:cs="Arial" w:eastAsia="Arial" w:hAnsi="Arial"/>
          <w:b/>
          <w:bCs/>
          <w:i/>
          <w:iCs/>
          <w:color w:val="145F58"/>
          <w:sz w:val="22"/>
          <w:szCs w:val="22"/>
        </w:rPr>
        <w:t xml:space="preserve">(1) It is a treaty - the General Act of the Berlin Conference. (2) It was signed on 26 February 1885, at the end of the conference. (3) The signatory powers were twelve European states plus the Ottoman Empire and the United States; no African government signed it.</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Who did NOT sign this treaty, and why does that change how we read its rules about African land?</w:t>
      </w:r>
    </w:p>
    <w:p>
      <w:pPr>
        <w:keepNext/>
        <w:keepLines/>
        <w:spacing w:after="120"/>
        <w:ind w:left="360"/>
      </w:pPr>
      <w:r>
        <w:rPr>
          <w:rFonts w:ascii="Arial" w:cs="Arial" w:eastAsia="Arial" w:hAnsi="Arial"/>
          <w:b/>
          <w:bCs/>
          <w:i/>
          <w:iCs/>
          <w:color w:val="145F58"/>
          <w:sz w:val="22"/>
          <w:szCs w:val="22"/>
        </w:rPr>
        <w:t xml:space="preserve">(1) No African government signed or helped write it. (2) That means every rule about claiming African land was written by and for outsiders - the treaty regulates how Europeans treat each other's claims, while the peoples whose land was being claimed had no legal voice in the process.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Article 34, what must a power do when it takes new coastal territory or a protectorate, and who receives that notice?</w:t>
      </w:r>
    </w:p>
    <w:p>
      <w:pPr>
        <w:keepNext/>
        <w:keepLines/>
        <w:spacing w:after="120"/>
        <w:ind w:left="360"/>
      </w:pPr>
      <w:r>
        <w:rPr>
          <w:rFonts w:ascii="Arial" w:cs="Arial" w:eastAsia="Arial" w:hAnsi="Arial"/>
          <w:b/>
          <w:bCs/>
          <w:i/>
          <w:iCs/>
          <w:color w:val="145F58"/>
          <w:sz w:val="22"/>
          <w:szCs w:val="22"/>
        </w:rPr>
        <w:t xml:space="preserve">(1) It must send an official notification of the act. (2) The notice goes to the other signatory powers of the Act, so that rival claimants can raise their own claims if they have any.</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Article 35, what do the signatory powers promise to maintain in coastal territories they occupy, and what is that authority supposed to protect?</w:t>
      </w:r>
    </w:p>
    <w:p>
      <w:pPr>
        <w:keepNext/>
        <w:keepLines/>
        <w:spacing w:after="120"/>
        <w:ind w:left="360"/>
      </w:pPr>
      <w:r>
        <w:rPr>
          <w:rFonts w:ascii="Arial" w:cs="Arial" w:eastAsia="Arial" w:hAnsi="Arial"/>
          <w:b/>
          <w:bCs/>
          <w:i/>
          <w:iCs/>
          <w:color w:val="145F58"/>
          <w:sz w:val="22"/>
          <w:szCs w:val="22"/>
        </w:rPr>
        <w:t xml:space="preserve">(1) They promise to ensure the existence of an authority sufficient in occupied coastal territories. (2) That authority must cause acquired rights to be respected and, where the case arises, protect the liberty of commerce and transit under agreed conditions. Note for graders: the treaty's own words say occupations must be considered as effective - the phrase effective occupation is the historians' shorthand, not a quotation.</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Every duty in Articles 34-35 runs between the signatory powers. Using the treaty plus one fact from your lesson, explain how these rules sped up the partition of Africa and why the exclusion of African states from the process mattered.</w:t>
      </w:r>
    </w:p>
    <w:p>
      <w:pPr>
        <w:keepNext/>
        <w:keepLines/>
        <w:spacing w:after="120"/>
        <w:ind w:left="360"/>
      </w:pPr>
      <w:r>
        <w:rPr>
          <w:rFonts w:ascii="Arial" w:cs="Arial" w:eastAsia="Arial" w:hAnsi="Arial"/>
          <w:b/>
          <w:bCs/>
          <w:i/>
          <w:iCs/>
          <w:color w:val="145F58"/>
          <w:sz w:val="22"/>
          <w:szCs w:val="22"/>
        </w:rPr>
        <w:t xml:space="preserve">(1) The rules rewarded speed and force: to make a claim stick, a power had to notify rivals (Article 34) and then show real authority on the ground (Article 35), so powers raced to occupy territory before rivals could counter-claim. (2) Lesson facts show the result - claims accelerated into the partition, with roughly 90 percent of Africa under European claims by about 1914, and powers stretched coastal claims inland using the hinterland idea. (3) Exclusion mattered because African consent appears nowhere in the process: states such as Ethiopia and the Sokoto Caliphate held sovereignty, but the treaty made only European recognition count, so conquest could be dressed up as legal paperwork. Accept any answer that uses one treaty detail plus one lesson fact and addresses why exclusion mattered.</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Verdict on the Conference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African representatives helped write the General Act.</w:t>
      </w:r>
    </w:p>
    <w:p>
      <w:pPr>
        <w:keepNext/>
        <w:keepLines/>
        <w:spacing w:after="60"/>
        <w:ind w:left="360"/>
      </w:pPr>
      <w:r>
        <w:rPr>
          <w:rFonts w:ascii="Arial" w:cs="Arial" w:eastAsia="Arial" w:hAnsi="Arial"/>
          <w:b/>
          <w:bCs/>
          <w:i/>
          <w:iCs/>
          <w:color w:val="145F58"/>
          <w:sz w:val="22"/>
          <w:szCs w:val="22"/>
        </w:rPr>
        <w:t xml:space="preserve">NOT SUPPORTED - No African government was invited to the conference, so none helped write the General Act.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Article 34 required powers to notify the other signatory powers of new coastal claims.</w:t>
      </w:r>
    </w:p>
    <w:p>
      <w:pPr>
        <w:keepNext/>
        <w:keepLines/>
        <w:spacing w:after="60"/>
        <w:ind w:left="360"/>
      </w:pPr>
      <w:r>
        <w:rPr>
          <w:rFonts w:ascii="Arial" w:cs="Arial" w:eastAsia="Arial" w:hAnsi="Arial"/>
          <w:b/>
          <w:bCs/>
          <w:i/>
          <w:iCs/>
          <w:color w:val="145F58"/>
          <w:sz w:val="22"/>
          <w:szCs w:val="22"/>
        </w:rPr>
        <w:t xml:space="preserve">SUPPORTED - Article 34 required a power claiming new coastal territory or a protectorate to send a notification to the other signatory powers.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Berlin Conference literally drew every modern African border at the table.</w:t>
      </w:r>
    </w:p>
    <w:p>
      <w:pPr>
        <w:keepNext/>
        <w:keepLines/>
        <w:spacing w:after="60"/>
        <w:ind w:left="360"/>
      </w:pPr>
      <w:r>
        <w:rPr>
          <w:rFonts w:ascii="Arial" w:cs="Arial" w:eastAsia="Arial" w:hAnsi="Arial"/>
          <w:b/>
          <w:bCs/>
          <w:i/>
          <w:iCs/>
          <w:color w:val="145F58"/>
          <w:sz w:val="22"/>
          <w:szCs w:val="22"/>
        </w:rPr>
        <w:t xml:space="preserve">NOT SUPPORTED - The conference wrote claim rules; most borders were drawn later through bilateral treaties and conquest.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African states resisted European claims after the conference.</w:t>
      </w:r>
    </w:p>
    <w:p>
      <w:pPr>
        <w:keepNext w:val="false"/>
        <w:keepLines/>
        <w:spacing w:after="120"/>
        <w:ind w:left="360"/>
      </w:pPr>
      <w:r>
        <w:rPr>
          <w:rFonts w:ascii="Arial" w:cs="Arial" w:eastAsia="Arial" w:hAnsi="Arial"/>
          <w:b/>
          <w:bCs/>
          <w:i/>
          <w:iCs/>
          <w:color w:val="145F58"/>
          <w:sz w:val="22"/>
          <w:szCs w:val="22"/>
        </w:rPr>
        <w:t xml:space="preserve">SUPPORTED - Ethiopia defeated an invading Italian army at Adwa in 1896, and Samori Toure fought French conquest for more than a decade.</w:t>
      </w:r>
    </w:p>
    <w:p>
      <w:r>
        <w:br w:type="page"/>
      </w:r>
    </w:p>
    <w:p>
      <w:pPr>
        <w:keepNext/>
        <w:keepLines/>
        <w:spacing w:after="40"/>
      </w:pPr>
      <w:r>
        <w:rPr>
          <w:rFonts w:ascii="Trebuchet MS" w:cs="Trebuchet MS" w:eastAsia="Trebuchet MS" w:hAnsi="Trebuchet MS"/>
          <w:b/>
          <w:bCs/>
          <w:color w:val="B84D38"/>
          <w:spacing w:val="12"/>
          <w:sz w:val="17"/>
          <w:szCs w:val="17"/>
        </w:rPr>
        <w:t xml:space="preserve">VERDICT ON THE CONFERENCE</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WHY EXCLUSION MATTERED.</w:t>
      </w:r>
    </w:p>
    <w:p>
      <w:pPr>
        <w:keepNext/>
        <w:keepLines/>
        <w:spacing w:after="80" w:line="288" w:lineRule="auto"/>
        <w:ind w:left="380"/>
      </w:pPr>
      <w:r>
        <w:rPr>
          <w:rFonts w:ascii="Arial" w:cs="Arial" w:eastAsia="Arial" w:hAnsi="Arial"/>
          <w:b/>
          <w:bCs/>
          <w:color w:val="1B2A4A"/>
          <w:sz w:val="22"/>
          <w:szCs w:val="22"/>
        </w:rPr>
        <w:t xml:space="preserve">Write a 5-7 sentence, source-based verdict answering: Why did it matter that African representatives were not at the table when the rules for claiming Africa were written? Use at least one detail from the Primary Source Spotlight (Articles 34-35 of the General Act) and at least one fact from your Guided Notes. Acknowledge African sovereignty and resistance. Take a clear position and defend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why exclusion from the conference mattered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specific detail from the treaty excerpt, such as Article 34 notification running only to the other signatory powers, or Article 35 requiring an authority sufficient to cause acquired rights to be respected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fact from the Guided Notes, such as the twelve European signatories plus the Ottoman Empire and the United States, the roughly 90 percent of Africa under European claims by about 1914, or the hinterland idea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acknowledgment of African sovereignty and resistance, such as Ethiopia at Adwa in 1896, Samori Toure, or the sovereign states governing Africa in 1884</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defended judgment rather than a summary, ideally noting that the rules made African consent legally irrelevant among the powers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2026-07-27T17:33:29.639Z</dcterms:created>
  <dcterms:modified xsi:type="dcterms:W3CDTF">2026-07-27T17:33:29.639Z</dcterms:modified>
</cp:coreProperties>
</file>

<file path=docProps/custom.xml><?xml version="1.0" encoding="utf-8"?>
<Properties xmlns="http://schemas.openxmlformats.org/officeDocument/2006/custom-properties" xmlns:vt="http://schemas.openxmlformats.org/officeDocument/2006/docPropsVTypes"/>
</file>