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ASSASSINATION AT SARAJEVO</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Assassination at Sarajevo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Archduke Franz Ferdinand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heir to the Austro-Hungarian throne, assassinated in Sarajevo on June 28, 1914.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Sarajevo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Bosnia, where the assassination took place.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Gavrilo Princip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19-year-old Bosnian Serb student who shot the archduke and his wife.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Black Hand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secret Serbian nationalist society that trained and armed the assassins.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Ultimatum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final set of demands backed by a threat if they are refused.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Annexation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Taking over a territory and adding it to your own country, as Austria-Hungary did to Bosnia in 1908.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Mobilization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Assembling and moving armies into position, the last step before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Blank check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promise of full support for whatever Austria-Hungary decided to do.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July Crisis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month of threats and failed diplomacy between the assassination and the outbreak of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Alliance system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web of defense agreements that pulled Europe's great powers into war one by one.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July Crisis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mobilization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Black Hand</w:t>
      </w:r>
      <w:r>
        <w:rPr>
          <w:rFonts w:ascii="Arial" w:cs="Arial" w:eastAsia="Arial" w:hAnsi="Arial"/>
          <w:color w:val="555555"/>
          <w:sz w:val="21"/>
          <w:szCs w:val="21"/>
        </w:rPr>
        <w:t xml:space="preserve">   ·   </w:t>
      </w:r>
      <w:r>
        <w:rPr>
          <w:rFonts w:ascii="Arial" w:cs="Arial" w:eastAsia="Arial" w:hAnsi="Arial"/>
          <w:color w:val="1B2A4A"/>
          <w:sz w:val="21"/>
          <w:szCs w:val="21"/>
        </w:rPr>
        <w:t xml:space="preserve">blank check</w:t>
      </w:r>
      <w:r>
        <w:rPr>
          <w:rFonts w:ascii="Arial" w:cs="Arial" w:eastAsia="Arial" w:hAnsi="Arial"/>
          <w:color w:val="555555"/>
          <w:sz w:val="21"/>
          <w:szCs w:val="21"/>
        </w:rPr>
        <w:t xml:space="preserve">   ·   </w:t>
      </w:r>
      <w:r>
        <w:rPr>
          <w:rFonts w:ascii="Arial" w:cs="Arial" w:eastAsia="Arial" w:hAnsi="Arial"/>
          <w:color w:val="1B2A4A"/>
          <w:sz w:val="21"/>
          <w:szCs w:val="21"/>
        </w:rPr>
        <w:t xml:space="preserve">Gavrilo Princip</w:t>
      </w:r>
      <w:r>
        <w:rPr>
          <w:rFonts w:ascii="Arial" w:cs="Arial" w:eastAsia="Arial" w:hAnsi="Arial"/>
          <w:color w:val="555555"/>
          <w:sz w:val="21"/>
          <w:szCs w:val="21"/>
        </w:rPr>
        <w:t xml:space="preserve">   ·   </w:t>
      </w:r>
      <w:r>
        <w:rPr>
          <w:rFonts w:ascii="Arial" w:cs="Arial" w:eastAsia="Arial" w:hAnsi="Arial"/>
          <w:color w:val="1B2A4A"/>
          <w:sz w:val="21"/>
          <w:szCs w:val="21"/>
        </w:rPr>
        <w:t xml:space="preserve">ultimatum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Austria-Hungary's July 23 note gave Serbia just 48 hours to answer its demands. A final set of demands backed by a threat is called an </w:t>
      </w:r>
      <w:r>
        <w:rPr>
          <w:rFonts w:ascii="Arial" w:cs="Arial" w:eastAsia="Arial" w:hAnsi="Arial"/>
          <w:b/>
          <w:bCs/>
          <w:i/>
          <w:iCs/>
          <w:color w:val="145F58"/>
          <w:sz w:val="22"/>
          <w:szCs w:val="22"/>
        </w:rPr>
        <w:t xml:space="preserve">ultimatum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ultimatum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19-year-old student who fired the two fatal shots was </w:t>
      </w:r>
      <w:r>
        <w:rPr>
          <w:rFonts w:ascii="Arial" w:cs="Arial" w:eastAsia="Arial" w:hAnsi="Arial"/>
          <w:b/>
          <w:bCs/>
          <w:i/>
          <w:iCs/>
          <w:color w:val="145F58"/>
          <w:sz w:val="22"/>
          <w:szCs w:val="22"/>
        </w:rPr>
        <w:t xml:space="preserve">Gavrilo Princip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Gavrilo Princip</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Russia began assembling and moving its armies to back Serbia, that step toward war was called </w:t>
      </w:r>
      <w:r>
        <w:rPr>
          <w:rFonts w:ascii="Arial" w:cs="Arial" w:eastAsia="Arial" w:hAnsi="Arial"/>
          <w:b/>
          <w:bCs/>
          <w:i/>
          <w:iCs/>
          <w:color w:val="145F58"/>
          <w:sz w:val="22"/>
          <w:szCs w:val="22"/>
        </w:rPr>
        <w:t xml:space="preserve">mobilization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mobilization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secret Serbian society that armed and trained the assassins was the </w:t>
      </w:r>
      <w:r>
        <w:rPr>
          <w:rFonts w:ascii="Arial" w:cs="Arial" w:eastAsia="Arial" w:hAnsi="Arial"/>
          <w:b/>
          <w:bCs/>
          <w:i/>
          <w:iCs/>
          <w:color w:val="145F58"/>
          <w:sz w:val="22"/>
          <w:szCs w:val="22"/>
        </w:rPr>
        <w:t xml:space="preserve">Black Hand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Black Hand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Germany's promise to support whatever Austria-Hungary decided became known as the </w:t>
      </w:r>
      <w:r>
        <w:rPr>
          <w:rFonts w:ascii="Arial" w:cs="Arial" w:eastAsia="Arial" w:hAnsi="Arial"/>
          <w:b/>
          <w:bCs/>
          <w:i/>
          <w:iCs/>
          <w:color w:val="145F58"/>
          <w:sz w:val="22"/>
          <w:szCs w:val="22"/>
        </w:rPr>
        <w:t xml:space="preserve">blank check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blank check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Why Sarajevo?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Sarajevo Commission of Inquiry: Why was Bosnia such a dangerous place for the heir of Austria-Hungary to visit in June 1914? Use at least two facts from the Guided Notes.</w:t>
      </w:r>
    </w:p>
    <w:p>
      <w:pPr>
        <w:keepLines/>
        <w:spacing w:after="160"/>
        <w:ind w:left="360"/>
      </w:pPr>
      <w:r>
        <w:rPr>
          <w:rFonts w:ascii="Arial" w:cs="Arial" w:eastAsia="Arial" w:hAnsi="Arial"/>
          <w:b/>
          <w:bCs/>
          <w:i/>
          <w:iCs/>
          <w:color w:val="145F58"/>
          <w:sz w:val="22"/>
          <w:szCs w:val="22"/>
        </w:rPr>
        <w:t xml:space="preserve">(1) Austria-Hungary had annexed Bosnia in 1908, and many Serbs never accepted it - Serbian nationalists saw the annexation as theft of Slavic land and dreamed of a Greater Serbia uniting the South Slavs. (2) The visit fell on June 28, St. Vitus Day, a date sacred to Serbian national memory, which made the visit feel like a deliberate insult. (3) The route was announced in the papers and the archduke rode in an open car with light security.</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Sarajevo Commission of Inquiry: Reconstruct how the assassination actually happened on June 28.</w:t>
      </w:r>
    </w:p>
    <w:p>
      <w:pPr>
        <w:keepNext/>
        <w:keepLines/>
        <w:spacing w:after="80" w:line="288" w:lineRule="auto"/>
        <w:ind w:left="380"/>
      </w:pPr>
      <w:r>
        <w:rPr>
          <w:rFonts w:ascii="Arial" w:cs="Arial" w:eastAsia="Arial" w:hAnsi="Arial"/>
          <w:b/>
          <w:bCs/>
          <w:color w:val="1B2A4A"/>
          <w:sz w:val="22"/>
          <w:szCs w:val="22"/>
        </w:rPr>
        <w:t xml:space="preserve">Why do historians describe it as a plan that failed, then succeeded by accident?</w:t>
      </w:r>
    </w:p>
    <w:p>
      <w:pPr>
        <w:keepLines/>
        <w:spacing w:after="160"/>
        <w:ind w:left="360"/>
      </w:pPr>
      <w:r>
        <w:rPr>
          <w:rFonts w:ascii="Arial" w:cs="Arial" w:eastAsia="Arial" w:hAnsi="Arial"/>
          <w:b/>
          <w:bCs/>
          <w:i/>
          <w:iCs/>
          <w:color w:val="145F58"/>
          <w:sz w:val="22"/>
          <w:szCs w:val="22"/>
        </w:rPr>
        <w:t xml:space="preserve">(1) The planned attack failed: Cabrinovic’s bomb bounced off the archduke’s car and exploded behind it, wounding officers and bystanders. (2) The plot seemed over - Franz Ferdinand reached the Town Hall safely and decided to visit the wounded at the hospital. (3) Success came by accident: the driver, never told of the new route, turned onto Franz Joseph Street and stopped to back up directly in front of Gavrilo Princip, who fired two shots.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Sarajevo Commission of Inquiry: Explain how Germany’s blank check changed what Austria-Hungary was willing to do after the assassination.</w:t>
      </w:r>
    </w:p>
    <w:p>
      <w:pPr>
        <w:keepLines/>
        <w:spacing w:after="160"/>
        <w:ind w:left="360"/>
      </w:pPr>
      <w:r>
        <w:rPr>
          <w:rFonts w:ascii="Arial" w:cs="Arial" w:eastAsia="Arial" w:hAnsi="Arial"/>
          <w:b/>
          <w:bCs/>
          <w:i/>
          <w:iCs/>
          <w:color w:val="145F58"/>
          <w:sz w:val="22"/>
          <w:szCs w:val="22"/>
        </w:rPr>
        <w:t xml:space="preserve">(1) On July 5-6, Kaiser Wilhelm II promised full German backing for whatever Austria-Hungary decided - the blank check. (2) Backed by Europe’s strongest army, Austria-Hungary chose confrontation over compromise. (3) It delivered a ten-demand ultimatum with a 48-hour deadline and, when Serbia hedged on the foreign-run inquiry, broke off relations and declared war on July 28.</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Sarajevo Commission of Inquiry. Read this adapted excerpt from the note Austria-Hungary handed to Serbia on July 23, 1914 - the ultimatum. It was written to justify strong action against Serbia, not to be fair to Serbia, so read it as one side's case. Watch for three things: what Austria-Hungary claims about the plot, which demands reach inside Serbia's own government and courts, and how much time Serbia was given to answer. Use the WORD HELP list below for any word you do not know.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subversive - working secretly to weaken or overthrow a government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propaganda - information spread to push one point of view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Narodna Odbrana - 'National Defense,' a Serbian nationalist society Austria-Hungary wanted shut down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functionaries - government officials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judicial inquiry - an official legal investigation run by courts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Monarchy - Austria-Hungary, an empire ruled by Emperor Franz Joseph</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suppress - to stop or shut down by force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dissolve - to officially shut down an organization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contempt - a feeling that something deserves no respect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collaboration - working together; here, letting foreign officials take part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delegates - officials sent to represent a government</w:t>
      </w:r>
    </w:p>
    <w:p>
      <w:pPr>
        <w:spacing w:after="80"/>
      </w:pPr>
    </w:p>
    <w:p>
      <w:pPr>
        <w:keepNext/>
        <w:keepLines/>
        <w:spacing w:after="40" w:before="40"/>
      </w:pPr>
      <w:r>
        <w:rPr>
          <w:rFonts w:ascii="Arial" w:cs="Arial" w:eastAsia="Arial" w:hAnsi="Arial"/>
          <w:b/>
          <w:bCs/>
          <w:color w:val="1B2A4A"/>
          <w:sz w:val="22"/>
          <w:szCs w:val="22"/>
        </w:rPr>
        <w:t xml:space="preserve">Austria-Hungary's Ultimatum to Serbia (The Austro-Hungarian Government, July 23, 1914)</w:t>
      </w:r>
    </w:p>
    <w:p>
      <w:pPr>
        <w:keepNext/>
        <w:keepLines/>
        <w:spacing w:after="80"/>
      </w:pPr>
      <w:r>
        <w:rPr>
          <w:rFonts w:ascii="Arial" w:cs="Arial" w:eastAsia="Arial" w:hAnsi="Arial"/>
          <w:i/>
          <w:iCs/>
          <w:color w:val="333333"/>
          <w:sz w:val="22"/>
          <w:szCs w:val="22"/>
        </w:rPr>
        <w:t xml:space="preserve">Nearly a month after the assassination, Austria-Hungary's ambassador handed this note to the Serbian government in Belgrade with a 48-hour deadline. Austria-Hungary wrote it after receiving Germany's blank check of support, and historians widely argue its demands were designed to be nearly impossible for an independent nation to accept.</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history of recent years, and above all the painful events of June 28, has shown the existence of a subversive movement in Serbia whose goal is to separate certain territories from Austria-Hungary. This movement, which grew up under the eyes of the Serbian Government, has found expression in acts of terrorism and in a series of murderous attacks. To end these threats, the Royal Government of Serbia shall undertake the following: (1) To suppress every publication that stirs up hatred and contempt of the Austro-Hungarian Monarchy. (2) To dissolve at once the society called the Narodna Odbrana, to seize all its means of propaganda, and to act in the same way against every other society in Serbia that works against Austria-Hungary. [...] (4) To remove from military service and from the government all officers and functionaries guilty of propaganda against the Austro-Hungarian Monarchy, whose names the Austro-Hungarian Government reserves the right to communicate. (5) To accept the collaboration in Serbia of representatives of the Austro-Hungarian Government in suppressing the subversive movement directed against the Monarchy. (6) To open a judicial inquiry against those connected with the plot of June 28 who are on Serbian territory; delegates of the Austro-Hungarian Government will take part in this investigation. [...] The Austro-Hungarian Government expects the reply of the Royal Government at the latest by six o'clock on Saturday evening, July 25.</w:t>
      </w:r>
    </w:p>
    <w:p>
      <w:pPr>
        <w:keepLines/>
        <w:spacing w:after="120"/>
        <w:ind w:right="240"/>
        <w:jc w:val="right"/>
      </w:pPr>
      <w:r>
        <w:rPr>
          <w:rFonts w:ascii="Arial" w:cs="Arial" w:eastAsia="Arial" w:hAnsi="Arial"/>
          <w:color w:val="333333"/>
          <w:sz w:val="18"/>
          <w:szCs w:val="18"/>
        </w:rPr>
        <w:t xml:space="preserve">— Adapted from: Austro-Hungarian note to Serbia, July 23, 1914, in Collected Diplomatic Documents Relating to the Outbreak of the European War (London: His Majesty's Stationery Office,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note, who received it, and what are 'the painful events of June 28' it refers to?</w:t>
      </w:r>
    </w:p>
    <w:p>
      <w:pPr>
        <w:keepNext/>
        <w:keepLines/>
        <w:spacing w:after="120"/>
        <w:ind w:left="360"/>
      </w:pPr>
      <w:r>
        <w:rPr>
          <w:rFonts w:ascii="Arial" w:cs="Arial" w:eastAsia="Arial" w:hAnsi="Arial"/>
          <w:b/>
          <w:bCs/>
          <w:i/>
          <w:iCs/>
          <w:color w:val="145F58"/>
          <w:sz w:val="22"/>
          <w:szCs w:val="22"/>
        </w:rPr>
        <w:t xml:space="preserve">The Austro-Hungarian Government wrote it and handed it to the government of Serbia on July 23, 1914. 'The painful events of June 28' are the assassination of Archduke Franz Ferdinand and Duchess Sophie in Sarajevo.</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exactly must Serbia do about the society called the Narodna Odbrana?</w:t>
      </w:r>
    </w:p>
    <w:p>
      <w:pPr>
        <w:keepNext/>
        <w:keepLines/>
        <w:spacing w:after="120"/>
        <w:ind w:left="360"/>
      </w:pPr>
      <w:r>
        <w:rPr>
          <w:rFonts w:ascii="Arial" w:cs="Arial" w:eastAsia="Arial" w:hAnsi="Arial"/>
          <w:b/>
          <w:bCs/>
          <w:i/>
          <w:iCs/>
          <w:color w:val="145F58"/>
          <w:sz w:val="22"/>
          <w:szCs w:val="22"/>
        </w:rPr>
        <w:t xml:space="preserve">Dissolve it at once, seize all of its propaganda materials, and act the same way against every other society in Serbia that works against Austria-Hungary.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deadline does the note set for Serbia's answer?</w:t>
      </w:r>
    </w:p>
    <w:p>
      <w:pPr>
        <w:keepNext/>
        <w:keepLines/>
        <w:spacing w:after="120"/>
        <w:ind w:left="360"/>
      </w:pPr>
      <w:r>
        <w:rPr>
          <w:rFonts w:ascii="Arial" w:cs="Arial" w:eastAsia="Arial" w:hAnsi="Arial"/>
          <w:b/>
          <w:bCs/>
          <w:i/>
          <w:iCs/>
          <w:color w:val="145F58"/>
          <w:sz w:val="22"/>
          <w:szCs w:val="22"/>
        </w:rPr>
        <w:t xml:space="preserve">Six o'clock on Saturday evening, July 25 - about 48 hours after the note was delivered.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Demands 5 and 6 would let Austro-Hungarian officials operate inside Serbia's own government and courts. Why would a small independent nation see these two demands as nearly impossible to accept?</w:t>
      </w:r>
    </w:p>
    <w:p>
      <w:pPr>
        <w:keepNext/>
        <w:keepLines/>
        <w:spacing w:after="120"/>
        <w:ind w:left="360"/>
      </w:pPr>
      <w:r>
        <w:rPr>
          <w:rFonts w:ascii="Arial" w:cs="Arial" w:eastAsia="Arial" w:hAnsi="Arial"/>
          <w:b/>
          <w:bCs/>
          <w:i/>
          <w:iCs/>
          <w:color w:val="145F58"/>
          <w:sz w:val="22"/>
          <w:szCs w:val="22"/>
        </w:rPr>
        <w:t xml:space="preserve">(1) They would let a foreign empire's officials police Serbia's own people and join a legal investigation on Serbian soil. (2) Accepting them would mean surrendering part of Serbia's independence as a sovereign nation - and Serbia's reply hedged on exactly this point.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Historians widely argue that Austria-Hungary wrote this note expecting Serbia to refuse it. What evidence from the excerpt supports that claim?</w:t>
      </w:r>
    </w:p>
    <w:p>
      <w:pPr>
        <w:keepLines/>
        <w:spacing w:after="120"/>
        <w:ind w:left="360"/>
      </w:pPr>
      <w:r>
        <w:rPr>
          <w:rFonts w:ascii="Arial" w:cs="Arial" w:eastAsia="Arial" w:hAnsi="Arial"/>
          <w:b/>
          <w:bCs/>
          <w:i/>
          <w:iCs/>
          <w:color w:val="145F58"/>
          <w:sz w:val="22"/>
          <w:szCs w:val="22"/>
        </w:rPr>
        <w:t xml:space="preserve">(1) The demands reach deep inside Serbia's government: firing officials Austria-Hungary names and letting its delegates join a Serbian judicial inquiry. (2) The deadline is only about 48 hours, leaving almost no room to negotiate. (3) The note blames the Serbian Government itself for the whole movement, so rejection could be framed as proof of guilt.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Crisis Verdict - How Did One Assassination Become a World War?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Gavrilo Princip fired the shots with a weapon supplied by the Black Hand.</w:t>
      </w:r>
    </w:p>
    <w:p>
      <w:pPr>
        <w:keepNext/>
        <w:keepLines/>
        <w:spacing w:after="60"/>
        <w:ind w:left="360"/>
      </w:pPr>
      <w:r>
        <w:rPr>
          <w:rFonts w:ascii="Arial" w:cs="Arial" w:eastAsia="Arial" w:hAnsi="Arial"/>
          <w:b/>
          <w:bCs/>
          <w:i/>
          <w:iCs/>
          <w:color w:val="145F58"/>
          <w:sz w:val="22"/>
          <w:szCs w:val="22"/>
        </w:rPr>
        <w:t xml:space="preserve">SUPPORTED - Princip belonged to Young Bosnia, and the Black Hand smuggled the pistols and bombs to the assassins and trained the plotters in Belgrade.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Serbia rejected every demand in the ultimatum.</w:t>
      </w:r>
    </w:p>
    <w:p>
      <w:pPr>
        <w:keepNext/>
        <w:keepLines/>
        <w:spacing w:after="60"/>
        <w:ind w:left="360"/>
      </w:pPr>
      <w:r>
        <w:rPr>
          <w:rFonts w:ascii="Arial" w:cs="Arial" w:eastAsia="Arial" w:hAnsi="Arial"/>
          <w:b/>
          <w:bCs/>
          <w:i/>
          <w:iCs/>
          <w:color w:val="145F58"/>
          <w:sz w:val="22"/>
          <w:szCs w:val="22"/>
        </w:rPr>
        <w:t xml:space="preserve">NOT SUPPORTED - Serbia accepted nearly every demand and hedged only on letting Austro-Hungarian officials run an inquiry inside Serbia; Austria-Hungary treated that as refusal.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Russia mobilized its army to back Serbia.</w:t>
      </w:r>
    </w:p>
    <w:p>
      <w:pPr>
        <w:keepNext/>
        <w:keepLines/>
        <w:spacing w:after="60"/>
        <w:ind w:left="360"/>
      </w:pPr>
      <w:r>
        <w:rPr>
          <w:rFonts w:ascii="Arial" w:cs="Arial" w:eastAsia="Arial" w:hAnsi="Arial"/>
          <w:b/>
          <w:bCs/>
          <w:i/>
          <w:iCs/>
          <w:color w:val="145F58"/>
          <w:sz w:val="22"/>
          <w:szCs w:val="22"/>
        </w:rPr>
        <w:t xml:space="preserve">SUPPORTED - on July 30, Russia mobilized its army to back Serbia, its fellow Slavic nation.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assassination alone was enough to cause a world war, even without the alliance system.</w:t>
      </w:r>
    </w:p>
    <w:p>
      <w:pPr>
        <w:keepNext w:val="false"/>
        <w:keepLines/>
        <w:spacing w:after="120"/>
        <w:ind w:left="360"/>
      </w:pPr>
      <w:r>
        <w:rPr>
          <w:rFonts w:ascii="Arial" w:cs="Arial" w:eastAsia="Arial" w:hAnsi="Arial"/>
          <w:b/>
          <w:bCs/>
          <w:i/>
          <w:iCs/>
          <w:color w:val="145F58"/>
          <w:sz w:val="22"/>
          <w:szCs w:val="22"/>
        </w:rPr>
        <w:t xml:space="preserve">NOT SUPPORTED - assassinations had happened before without world wars; it was the alliance system, militarism, and nationalism - the powder - that turned this spark into a general war.</w:t>
      </w:r>
    </w:p>
    <w:p>
      <w:pPr>
        <w:keepNext/>
        <w:keepLines/>
        <w:spacing w:after="40"/>
      </w:pPr>
      <w:r>
        <w:rPr>
          <w:rFonts w:ascii="Trebuchet MS" w:cs="Trebuchet MS" w:eastAsia="Trebuchet MS" w:hAnsi="Trebuchet MS"/>
          <w:b/>
          <w:bCs/>
          <w:color w:val="B84D38"/>
          <w:spacing w:val="12"/>
          <w:sz w:val="17"/>
          <w:szCs w:val="17"/>
        </w:rPr>
        <w:t xml:space="preserve">CRISIS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CRISIS VERDICT. As the Sarajevo Commission of Inquiry, write a 5-7 sentence verdict. Answer both questions: Could the July Crisis have been stopped after June 28, and if so, where? What turned the assassination of two people into a general European war?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the July Crisis could have been stopped after June 28, and where the best chance was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one numbered demand, the 48-hour deadline, or the claim that the movement grew up under the eyes of the Serbian Government, cited as Austria-Hungary’s own words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blank check of July 5-6, the wrong turn onto Franz Joseph Street, or Russia’s July 30 mobilization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explanation of how the alliance chain spread the war between July 28 and August 4 - the declarations by Austria-Hungary, Germany, and Britain, plus Russia’s mobilization and the invasion of Belgium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only a summary, ideally weighing the spark against the powder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2026-08-04T02:36:02.858Z</dcterms:created>
  <dcterms:modified xsi:type="dcterms:W3CDTF">2026-08-04T02:36:02.858Z</dcterms:modified>
</cp:coreProperties>
</file>

<file path=docProps/custom.xml><?xml version="1.0" encoding="utf-8"?>
<Properties xmlns="http://schemas.openxmlformats.org/officeDocument/2006/custom-properties" xmlns:vt="http://schemas.openxmlformats.org/officeDocument/2006/docPropsVTypes"/>
</file>