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 w:val="false"/>
        <w:keepLines w:val="false"/>
        <w:shd w:fill="1B2A4A" w:val="clear"/>
        <w:spacing w:after="0" w:before="0" w:line="288" w:lineRule="auto"/>
        <w:ind w:left="80" w:right="80"/>
      </w:pPr>
      <w:r>
        <w:rPr>
          <w:rFonts w:ascii="Trebuchet MS" w:cs="Trebuchet MS" w:eastAsia="Trebuchet MS" w:hAnsi="Trebuchet MS"/>
          <w:b/>
          <w:bCs/>
          <w:color w:val="FFFFFF"/>
          <w:sz w:val="34"/>
          <w:szCs w:val="34"/>
        </w:rPr>
        <w:t xml:space="preserve">Subsidies: Farm Bills, EVs &amp; Solar</w:t>
      </w:r>
      <w:r>
        <w:rPr>
          <w:rFonts w:ascii="Trebuchet MS" w:cs="Trebuchet MS" w:eastAsia="Trebuchet MS" w:hAnsi="Trebuchet MS"/>
          <w:color w:val="C9D6E6"/>
          <w:spacing w:val="20"/>
          <w:sz w:val="19"/>
          <w:szCs w:val="19"/>
        </w:rPr>
        <w:br/>
        <w:t xml:space="preserve">STUDENT ACTIVITY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keepNext w:val="false"/>
        <w:keepLines w:val="false"/>
        <w:pBdr>
          <w:top w:val="single" w:color="F2CFC4" w:sz="6" w:space="6"/>
          <w:bottom w:val="single" w:color="F2CFC4" w:sz="6" w:space="6"/>
          <w:left w:val="single" w:color="E8735A" w:sz="28" w:space="6"/>
          <w:right w:val="single" w:color="F2CFC4" w:sz="6" w:space="6"/>
        </w:pBdr>
        <w:shd w:fill="FFF8F6" w:val="clear"/>
        <w:spacing w:after="6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B84D38"/>
          <w:spacing w:val="15"/>
          <w:sz w:val="17"/>
          <w:szCs w:val="17"/>
        </w:rPr>
        <w:t xml:space="preserve">ESSENTIAL QUESTION</w:t>
      </w:r>
      <w:r>
        <w:rPr>
          <w:rFonts w:ascii="Arial" w:cs="Arial" w:eastAsia="Arial" w:hAnsi="Arial"/>
          <w:b/>
          <w:bCs/>
          <w:color w:val="1B2A4A"/>
          <w:sz w:val="26"/>
          <w:szCs w:val="26"/>
        </w:rPr>
        <w:br/>
        <w:t xml:space="preserve">Why do governments subsidize farms, electric cars, and solar power - who really collects the money, and why are subsidies so hard to repeal?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THE SCENARIO</w:t>
      </w:r>
    </w:p>
    <w:p>
      <w:pPr>
        <w:spacing w:after="120" w:line="288" w:lineRule="auto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You are MAYA CASTILLO, a policy aide to U.S. Senator Elena Ramos. Senator Ramos leads the Senate Agriculture Committee, the group of senators that writes farm laws.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BY THE END, YOU CAN: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Define a subsidy and identify three major federal subsidy programs (the Farm Bill, the EV tax credit, the solar Investment Tax Credit) by their dollar size and policy goal.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Apply supply-and-demand analysis to a subsidy: show how it shifts the supply curve right, lowers the price consumers pay, and raises the quantity bought.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Evaluate the winners and losers of each subsidy: who collects the dollars, who pays through higher taxes or higher prices, and what market distortions the subsidy creates.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HOW IT WORKS  (do Parts 1–5 in order)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1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Subsidy Reference Guide - Complete the Missing Terms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2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Apply the Terms - Subsidy Vocabulary in Context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3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Score Three Proposed Changes to Existing Subsidies (Farm Bill, EV Credit, Solar ITC)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4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Score the New Program and the Rollback - and Why Subsidies Survive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5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Your Final Policy Memo to Senator Ramos</w:t>
      </w:r>
    </w:p>
    <w:p>
      <w:pPr>
        <w:keepNext w:val="false"/>
        <w:keepLines w:val="false"/>
        <w:shd w:fill="F2F2F2" w:val="clear"/>
        <w:spacing w:after="4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TIME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about 45 minutes        </w:t>
      </w: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YOU’LL NEED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the lesson slides and your Guided Notes.</w:t>
      </w:r>
    </w:p>
    <w:p>
      <w:r>
        <w:br w:type="page"/>
      </w:r>
    </w:p>
    <w:p>
      <w:pPr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1</w:t>
      </w:r>
    </w:p>
    <w:p>
      <w:pPr>
        <w:pStyle w:val="Heading2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Subsidy Reference Guide - Complete the Missing Terms</w:t>
      </w:r>
    </w:p>
    <w:p>
      <w:pPr>
        <w:keepNext/>
        <w:spacing w:after="100" w:before="20"/>
      </w:pPr>
      <w:r>
        <w:rPr>
          <w:rFonts w:ascii="Arial" w:cs="Arial" w:eastAsia="Arial" w:hAnsi="Arial"/>
          <w:color w:val="1B2A4A"/>
          <w:sz w:val="22"/>
          <w:szCs w:val="22"/>
        </w:rPr>
        <w:t xml:space="preserve">Fill in the missing term for each blank row — the definition is your clue. Your Guided Notes and the lesson slides have every term.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government payment to producers or buyers that lowers cost; it shifts the supply curve to the right, lowers the consumer price, and raises the quantity sold.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Tax credit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delivery method for a subsidy that cuts the tax owed dollar for dollar; like a cash payment, it lowers the producer cost per unit.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largest single line in the Farm Bill at about 80 billion over 10 years; the federal government pays about 62 percent of farmers premiums.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EV tax credit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2022 IRA credit of up to 7,500 per new electric vehicle and 4,000 used; it requires final assembly in North America and has an income cap.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federal tax credit equal to 30 percent of the installed solar system cost; the 30 percent rate steps down to 22 percent in 2034.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Subsidy incidence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Who actually keeps the subsidy dollars; about 40 percent of Farm Bill payments are captured by land owners through higher land rents, and 30 to 50 percent of the EV credit by manufacturers through higher prices.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few recipients each collect a large per-person check, so they organize and lobby to keep the subsidy.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Diffuse cost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About 300 million Americans share the 87 billion cost, roughly 290 dollars per person per year, too small to organize against.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distortion where corn ethanol subsidies raise feed prices for livestock farmers.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Rent seeking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distortion where industries spend political resources on lobbying to keep subsidies instead of producing new value.</w:t>
            </w:r>
          </w:p>
        </w:tc>
      </w:tr>
    </w:tbl>
    <w:p>
      <w:pPr>
        <w:spacing w:after="120"/>
      </w:pPr>
    </w:p>
    <w:p>
      <w:pPr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2</w:t>
      </w:r>
    </w:p>
    <w:p>
      <w:pPr>
        <w:pStyle w:val="Heading2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Apply the Terms - Subsidy Vocabulary in Context</w:t>
      </w:r>
    </w:p>
    <w:p>
      <w:pPr>
        <w:keepNext/>
        <w:keepLines/>
        <w:pBdr>
          <w:top w:val="single" w:color="2A9D8F" w:sz="6" w:space="6"/>
          <w:bottom w:val="single" w:color="2A9D8F" w:sz="6" w:space="6"/>
          <w:left w:val="single" w:color="2A9D8F" w:sz="6" w:space="6"/>
          <w:right w:val="single" w:color="2A9D8F" w:sz="6" w:space="6"/>
        </w:pBdr>
        <w:shd w:fill="F0FAF8" w:val="clear"/>
        <w:spacing w:after="120" w:before="40" w:line="288" w:lineRule="auto"/>
        <w:ind w:left="120" w:right="120"/>
        <w:jc w:val="center"/>
      </w:pPr>
      <w:r>
        <w:rPr>
          <w:rFonts w:ascii="Trebuchet MS" w:cs="Trebuchet MS" w:eastAsia="Trebuchet MS" w:hAnsi="Trebuchet MS"/>
          <w:b/>
          <w:bCs/>
          <w:color w:val="145F58"/>
          <w:sz w:val="18"/>
          <w:szCs w:val="18"/>
        </w:rPr>
        <w:t xml:space="preserve">WORD BANK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concentrated benefit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crowding out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solar itc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subsidy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crop insurance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Q1. A government payment that lowers a producer's cost, shifts the supply curve to the right, and lowers the price buyers pay is a(n)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Q2. The largest single line in the Farm Bill - about $80 billion over ten years, with the federal government covering roughly 62 percent of farmers' premiums - is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Q3. The federal credit equal to 30 percent of an installed solar system's cost, which steps down to 22 percent in 2034, is the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Q4. When a few recipients each collect a large per-person check and organize to protect it, economists call that a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5.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Q5. When corn ethanol subsidies raise feed prices for livestock farmers - pulling land and inputs toward the subsidized crop - that distortion is called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3</w:t>
      </w:r>
    </w:p>
    <w:p>
      <w:pPr>
        <w:pStyle w:val="Heading2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Score Three Proposed Changes to Existing Subsidies (Farm Bill, EV Credit, Solar ITC)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PA-01. IDEA 1 - Add $20 BILLION to Farm Bill crop insurance over 10 years. As Maya, grade this idea.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How big is the supply-shift (small/medium/large)? Explain why.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Who gets the money - a small concentrated group or a broad diffuse group? Use the state and farm-size data.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main side effect (the 'distortion') this idea creates?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Rate how likely it is to pass (political durability) on a 1-10 scale. Defend your rating.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PA-02. IDEA 2 - RAISE the EV tax credit from $7,500 to $10,000 per new car. As Maya, grade this idea.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How big is the supply-shift?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Who gets the money? Studies of the older EV credit showed manufacturers raised their car prices and kept about 30-50 percent of the credit - apply that finding here.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main side effect?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Rate the political durability 1-10 and defend the rating.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PA-03. IDEA 3 - EXTEND the 30 percent solar tax credit through 2040. Under current law the rate steps down to 22 percent in 2034, so this idea keeps the higher rate for 6 more years. As Maya, grade this idea.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How big is the supply-shift? Is the extension a NEW subsidy or just keeping an existing one alive?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Who gets the money?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main side effect?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Rate the political durability 1-10 and defend the rating.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4</w:t>
      </w:r>
    </w:p>
    <w:p>
      <w:pPr>
        <w:pStyle w:val="Heading2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Score the New Program and the Rollback - and Why Subsidies Survive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PA-04. IDEA 4 - A NEW $5 BILLION per year subsidy for U.S. computer chip factories, on top of the existing CHIPS Act. As Maya, grade this idea.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How big is the supply-shift?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Who gets the money?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main side effect?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Rate the political durability 1-10 and defend the rating.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PA-05. IDEA 5 - CUT the corn ethanol rule by 50 percent. The rule forces gasoline to include 10 percent corn ethanol, which acts as a hidden subsidy to corn farmers. Cutting it is a subsidy ROLLBACK. As Maya, grade this idea.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How big is the supply-shift, and in which DIRECTION does the corn supply curve shift?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Who LOSES money? This is a cut, so think about losers, not winners.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main side effect is REDUCED by the cut?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Rate the political durability 1-10. Is the cut likely to pass?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PA-06. THE BIG QUESTION. Why are subsidies hard to repeal, even when they cause side effects? Explain in 3-4 sentences. Use the words CONCENTRATED BENEFIT, DIFFUSE COST, and RENT SEEKING. Then pick ONE of Maya's five ideas where you predict the POLITICS will beat the ECONOMICS. Explain why.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5</w:t>
      </w:r>
    </w:p>
    <w:p>
      <w:pPr>
        <w:pStyle w:val="Heading2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Final Policy Memo to Senator Ramos</w:t>
      </w:r>
    </w:p>
    <w:p>
      <w:pPr>
        <w:keepNext/>
        <w:keepLines/>
        <w:spacing w:after="4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7"/>
          <w:szCs w:val="17"/>
        </w:rPr>
        <w:t xml:space="preserve">FINAL POLICY MEMO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FD-01. YOUR FINAL POLICY MEMO. As MAYA CASTILLO, write the memo Senator Ramos is waiting on before next month's Senate Agriculture Committee markup. THE OPEN QUESTION: of the FIVE proposals on the table - (1) add $20B to Farm Bill crop insurance, (2) raise the EV tax credit from $7,500 to $10,000 per new car, (3) extend the 30 percent solar ITC through 2040, (4) add a NEW $5B/year CHIPS-style subsidy for U.S. computer-chip factories, and (5) CUT the corn ethanol mandate by 50 percent - which TWO should the committee advance FIRST? Use your Part 3 and Part 4 scores as evidence, and check off the required elements below.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YOUR RESPONSE MUST: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Names the TWO proposals you recommend advancing first in the opening sentence.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States the supply-shift size (small / medium / large) and the primary distortion of each recommended proposal.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Cites at least THREE specific facts from the lesson (for example: the ~$1.5T-per-decade Farm Bill, the $7,500 EV credit, the 30 percent solar ITC, the ~$87B top-5 federal-subsidy total, 78 percent of farm payments to the top 10 percent of farms, or the top 5 farm states collecting more than 50 percent of farm dollars).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Names WHO benefits and WHO might lose under each recommended proposal.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Acknowledges ONE realistic political objection the committee will face, and states ONE trade-off you accept by deferring the other three proposals.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Length: 6-8 sentences in Maya's clear, decision-ready Senate-staff voice.</w:t>
      </w:r>
    </w:p>
    <w:p>
      <w:pPr>
        <w:keepNext/>
        <w:spacing w:after="20" w:before="8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MEMO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To: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Senator Elena Ramos, Chair, Senate Agriculture Committee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From: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Maya Castillo, Senior Policy Aide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Date:  </w:t>
      </w:r>
      <w:r>
        <w:rPr>
          <w:u w:val="single" w:color="1B2A4A"/>
        </w:rPr>
        <w:t xml:space="preserve">                        </w:t>
      </w:r>
    </w:p>
    <w:p>
      <w:pPr>
        <w:keepNext/>
        <w:keepLines/>
        <w:spacing w:after="12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Re: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Five Subsidy Proposals - Markup Recommendation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2026-06-11T05:49:49.586Z</dcterms:created>
  <dcterms:modified xsi:type="dcterms:W3CDTF">2026-06-11T05:49:49.586Z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