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SONGHAI AND TIMBUKTU SCHOLARSHIP</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tells the story of how the West African empire of Songhai, and above all its ruler Askia Muhammad, turned the city of Timbuktu into one of the great centers of Islamic scholarship and manuscript culture in the medieval world. Students first place the empire: Songhai rose after Mali in the western Sahel and, in 1468, took control of Timbuktu from Mali - so the city's golden age of scholarship belongs to Songhai, not Ghana or Mali. They meet Askia Muhammad (r.1493-1528), a devout Muslim who made the Hajj and, above all, acted as a patron of learning - a powerful supporter who funded and protected scholars, paid their salaries, and built up the city's schools and libraries. The heart of the lesson is Timbuktu itself: the Sankore mosque-and-school complex, taught with an honesty anchor built in, because the famous 'University of Sankore' was really a network of individual scholars and mosque schools rather than a single modern-style institution. Students learn about the city's large community of scholars, judges, and teachers, many maintained at the king's expense, and about the memorable center of the lesson - the manuscript and book trade, in which handwritten books sold for more money than almost any other goods in the market. They also survey what the scholars actually studied: Islamic law and theology at the core, plus astronomy, mathematics, grammar, history, and medicine, all confirmed by the tens of thousands of Timbuktu manuscripts that survive. The centerpiece is a scaffolded Primary Source Spotlight in which students read Leo Africanus's famous description of Timbuktu's scholars and book trade (translated by John Pory in 1600 and reprinted in 1896) and practice sourcing, comprehension, and analysis - learning to weigh an account written by an outside observer, a visitor recalling his travels from memory in Rome. The lesson closes honestly on the end of the golden age: in 1591 a Moroccan gunpowder army defeated Songhai at the Battle of Tondibi, the empire collapsed, and Timbuktu's scholars were scattered - though the surviving manuscripts still tell the story. Throughout, the lesson holds its honest anchors: Timbuktu flourished under Songhai; Sankore was a network of scholars, not a modern university; Leo Africanus was an outside observer; and the golden age ended in 1591.</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Songhai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West African empire that rose after Mali and controlled Timbuktu at the height of its scholarship; its greatest ruler was Askia Muhammad.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Askia Muhammad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devout Muslim ruler of Songhai (r.1493-1528) who made the Hajj and acted as a generous patron of Islamic learning in Timbuktu.</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Timbuktu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Songhai city that became one of the great centers of Islamic scholarship and manuscript culture in the medieval world.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Sankore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mosque-and-school complex at the heart of Timbuktu's scholarship - a network of scholars and mosque schools, not a single modern-style university.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manuscript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handwritten book; in Timbuktu manuscripts were copied and traded as some of the most profitable goods in the city.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learned person devoted to study; Timbuktu held a large community of scholars, judges, and teachers.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Leo Africanus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well-traveled North African (born al-Hasan al-Wazzan) who visited Timbuktu under Songhai and later described it as an outside observer.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patron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wealthy or powerful supporter who funds and protects scholars; Askia Muhammad was a patron of learning.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Tondibi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1591 battle where a Moroccan gunpowder army defeated Songhai, ending Timbuktu's golden age of scholarship.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Hajj</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pilgrimage to Mecca that every able Muslim tries to make at least once; Askia Muhammad, like Mansa Musa before him, made the Hajj.</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a desert-edge trading city could become famous across the world for its books - and set the honest frame: Timbuktu flourished under Songhai (not Mali), and our famous description comes from an outside visitor writing from memory.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the rise of Songhai, Askia Muhammad as patron, Timbuktu and the Sankore complex (with the slide image), the community of scholars, the manuscript / book trade, what scholars studied, Leo Africanus as an outside observer, and the 1591 fall at Tondibi.</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(Leo Africanus on Timbuktu's scholars and books).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could an African city become a world center of learning? Set the honest frame and preview the book-trade idea and the Leo Africanus sourcing anchor.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Songhai after Mali, Askia Muhammad as patron, Timbuktu, the Sankore complex, the scholar community, the manuscript trade, what scholars studied, Leo Africanus, and the 1591 fall at Tondibi.</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1-6 (Songhai, Askia Muhammad, Timbuktu, Sankore, the scholars, and the book trade)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10-13 + Guided Notes sections 7-9 (what scholars studied, Leo Africanus, and the fall at Tondibi)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Songhai Empire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Timbuktu come under Songhai control?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best describes Askia Muhammad?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this lesson, a 'patron' of learning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Sankore complex in Timbuktu is most accurately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manuscript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Leo Africanus, how valuable were books in Timbuktu's market?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Besides Islamic law and theology, what did Timbuktu's scholars study?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Leo Africanus, our most famous outside source on Timbuktu,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Leo Africanus's account is accurate?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Timbuktu's golden age of scholarship come to an end?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puts the West African empires in the correct order?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Leo Africanus, how valuable were books in Timbuktu's market?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TRUE about Leo Africanus, our main outside source on Timbuktu?</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Timbuktu's golden age of scholarship end?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Songhai and Askia Muhammad made Timbuktu a great center of learning. Use the words PATRON and MANUSCRIPT, and name one honest limit on Leo Africanus's account (for example, that he was an outside observer writing from memory).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Draft the Report (2 corrections @ 3 pts +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book trade the memorable center of the lesson. The single stickiest fact is Leo Africanus's report that handwritten books in Timbuktu 'sold for more money than any other kind of merchandise.' Put it on the board and ask students what it tells us that a book could be worth more than gold, cloth, or salt. Quiz Q7, the exit ticket, and Activity Part 3 Q3 and Part 4 all reward this - do not let it get buried under the political history.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Hold the Songhai-not-Mali line firmly, because students conflate the West African empires. Write the sequence on the board - Ghana, then Mali, then Songhai - and stress that Timbuktu passed from Mali to Songhai in 1468 (under Sunni Ali), so its golden age of scholarship belongs to Songhai. Quiz Q1, Q2, and Q12 assess this directly; correct any student who credits Timbuktu's scholarship to Ghana or Mali.</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precise about the 'University of Sankore.' It is genuinely one of the oldest centers of higher learning in the world, but it was a NETWORK of scholars and mosque schools, not a single modern-style university with one campus, a fixed faculty, and diplomas. Teach students to say 'a network of scholars and mosque schools.' Quiz Q5 and Activity Part 3 Q2 check exactly this nuance - it keeps the lesson honest while still crediting a real achievement.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Leo Africanus as a lesson in sourcing an OUTSIDE observer. Make clear he was a North African visitor (al-Hasan al-Wazzan) who saw Timbuktu, was later captured and baptized in Rome, and wrote his description there from memory - so he is valuable but is an outsider, not a Songhai insider. Distinguish him from John Pory, who only translated the account into English in 1600. Quiz Q9 and Q10 and Activity Part 4 (sourcing) and Part 5 Q1 all assess this - keep 'observer' and 'translator' straight on the board.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Askia Muhammad's faith and Islamic scholarly culture respectfully and factually. This is a history lesson about a center of learning, not a theology lesson: explain that Askia Muhammad was a devout Muslim and a patron of learning, that the scholarship was rooted in Islamic law and theology but reached into the sciences, and then move to the historical events. If a student turns it into a debate about religion, redirect to 'how did this ruler's support turn Timbuktu into a center of learning?'</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What Is a Book Worth?</w:t>
      </w:r>
    </w:p>
    <w:p>
      <w:pPr>
        <w:spacing w:line="336" w:lineRule="auto"/>
        <w:jc w:val="left"/>
      </w:pPr>
      <w:r>
        <w:rPr>
          <w:rFonts w:ascii="Arial" w:cs="Arial" w:eastAsia="Arial" w:hAnsi="Arial"/>
          <w:b w:val="false"/>
          <w:bCs w:val="false"/>
          <w:i w:val="false"/>
          <w:iCs w:val="false"/>
          <w:color w:val="333333"/>
          <w:sz w:val="22"/>
          <w:szCs w:val="22"/>
        </w:rPr>
        <w:t xml:space="preserve">Have students write one paragraph responding to Leo Africanus's claim that books in Timbuktu sold for more than any other goods. Ask: what does it say about a society when books are its most valuable trade goods? Have them compare it to what is most valued in their own society today. Reinforces the book-trade anchor;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Weigh the Observer</w:t>
      </w:r>
    </w:p>
    <w:p>
      <w:pPr>
        <w:spacing w:line="336" w:lineRule="auto"/>
        <w:jc w:val="left"/>
      </w:pPr>
      <w:r>
        <w:rPr>
          <w:rFonts w:ascii="Arial" w:cs="Arial" w:eastAsia="Arial" w:hAnsi="Arial"/>
          <w:b w:val="false"/>
          <w:bCs w:val="false"/>
          <w:i w:val="false"/>
          <w:iCs w:val="false"/>
          <w:color w:val="333333"/>
          <w:sz w:val="22"/>
          <w:szCs w:val="22"/>
        </w:rPr>
        <w:t xml:space="preserve">Give students Leo Africanus's excerpt again and have them mark two things: one detail they think an outside visitor could reliably report, and one detail they would want an insider to confirm. Then have them write two or three sentences explaining why an outsider's account written from memory can still be very valuable to historians. Reinforces the sourcing anchor; needs only the excerpt and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Empires in Order</w:t>
      </w:r>
    </w:p>
    <w:p>
      <w:pPr>
        <w:spacing w:line="336" w:lineRule="auto"/>
        <w:jc w:val="left"/>
      </w:pPr>
      <w:r>
        <w:rPr>
          <w:rFonts w:ascii="Arial" w:cs="Arial" w:eastAsia="Arial" w:hAnsi="Arial"/>
          <w:b w:val="false"/>
          <w:bCs w:val="false"/>
          <w:i w:val="false"/>
          <w:iCs w:val="false"/>
          <w:color w:val="333333"/>
          <w:sz w:val="22"/>
          <w:szCs w:val="22"/>
        </w:rPr>
        <w:t xml:space="preserve">Give students the names Ghana, Mali, and Songhai and the city Timbuktu. Have them place the three empires on a simple timeline in the correct order and write one sentence explaining that Timbuktu's golden age of scholarship belongs to Songhai, not to Ghana or Mali. Reinforces the sequence anchor and prevents a common mix-up;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Leo Africanus reported that books in Timbuktu sold for more money than any other goods. What does it tell us about a society when learning and books are among its most valuable possessions?</w:t>
      </w:r>
    </w:p>
    <w:p>
      <w:pPr>
        <w:spacing w:after="80"/>
      </w:pPr>
    </w:p>
    <w:p>
      <w:pPr>
        <w:spacing w:line="336" w:lineRule="auto"/>
        <w:jc w:val="left"/>
      </w:pPr>
      <w:r>
        <w:rPr>
          <w:rFonts w:ascii="Arial" w:cs="Arial" w:eastAsia="Arial" w:hAnsi="Arial"/>
          <w:b/>
          <w:bCs/>
          <w:i w:val="false"/>
          <w:iCs w:val="false"/>
          <w:color w:val="333333"/>
          <w:sz w:val="22"/>
          <w:szCs w:val="22"/>
        </w:rPr>
        <w:t xml:space="preserve">2. The 'University of Sankore' was really a network of scholars and mosque schools, not a single modern university. Does calling it a 'university' help us understand it, or does it risk misleading us? How should we describe it?</w:t>
      </w:r>
    </w:p>
    <w:p>
      <w:pPr>
        <w:spacing w:after="80"/>
      </w:pPr>
    </w:p>
    <w:p>
      <w:pPr>
        <w:spacing w:line="336" w:lineRule="auto"/>
        <w:jc w:val="left"/>
      </w:pPr>
      <w:r>
        <w:rPr>
          <w:rFonts w:ascii="Arial" w:cs="Arial" w:eastAsia="Arial" w:hAnsi="Arial"/>
          <w:b/>
          <w:bCs/>
          <w:i w:val="false"/>
          <w:iCs w:val="false"/>
          <w:color w:val="333333"/>
          <w:sz w:val="22"/>
          <w:szCs w:val="22"/>
        </w:rPr>
        <w:t xml:space="preserve">3. Our most famous description of Timbuktu comes from Leo Africanus, an outside visitor who wrote from memory years later in Rome. When is an outsider's account especially valuable, and what should a careful reader watch out for?</w:t>
      </w:r>
    </w:p>
    <w:p>
      <w:pPr>
        <w:spacing w:after="80"/>
      </w:pPr>
    </w:p>
    <w:p>
      <w:pPr>
        <w:spacing w:line="336" w:lineRule="auto"/>
        <w:jc w:val="left"/>
      </w:pPr>
      <w:r>
        <w:rPr>
          <w:rFonts w:ascii="Arial" w:cs="Arial" w:eastAsia="Arial" w:hAnsi="Arial"/>
          <w:b/>
          <w:bCs/>
          <w:i w:val="false"/>
          <w:iCs w:val="false"/>
          <w:color w:val="333333"/>
          <w:sz w:val="22"/>
          <w:szCs w:val="22"/>
        </w:rPr>
        <w:t xml:space="preserve">4. Askia Muhammad chose to spend his wealth and power supporting scholars, judges, and schools. Why might a ruler decide that funding learning was worth the cost, and what did Songhai gain from it?</w:t>
      </w:r>
    </w:p>
    <w:p>
      <w:pPr>
        <w:spacing w:after="80"/>
      </w:pPr>
    </w:p>
    <w:p>
      <w:pPr>
        <w:spacing w:line="336" w:lineRule="auto"/>
        <w:jc w:val="left"/>
      </w:pPr>
      <w:r>
        <w:rPr>
          <w:rFonts w:ascii="Arial" w:cs="Arial" w:eastAsia="Arial" w:hAnsi="Arial"/>
          <w:b/>
          <w:bCs/>
          <w:i w:val="false"/>
          <w:iCs w:val="false"/>
          <w:color w:val="333333"/>
          <w:sz w:val="22"/>
          <w:szCs w:val="22"/>
        </w:rPr>
        <w:t xml:space="preserve">5. Timbuktu's golden age of scholarship ended in 1591 when Songhai fell to a Moroccan gunpowder army, but its manuscripts survived, hidden by families. Why might people risk so much to preserve books through a conquest?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2026-07-27T16:20:30.240Z</dcterms:created>
  <dcterms:modified xsi:type="dcterms:W3CDTF">2026-07-27T16:20:30.240Z</dcterms:modified>
</cp:coreProperties>
</file>

<file path=docProps/custom.xml><?xml version="1.0" encoding="utf-8"?>
<Properties xmlns="http://schemas.openxmlformats.org/officeDocument/2006/custom-properties" xmlns:vt="http://schemas.openxmlformats.org/officeDocument/2006/docPropsVTypes"/>
</file>