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Simon Bolivar and Latin American Independence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Was Bolivar’s dream of a united Spanish America a realistic goal, and what does the gap between winning independence and keeping unity teach us?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Simon Bolivar and Latin American independence. Part 1 is the Simon Bolivar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Spanish colonial rule and creole resentment of the peninsulares led to the independence movements of 1808-1826.</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Simon Bolivar's rise as The Liberator and the vision he set out in the 1815 Letter from Jamaica.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Bolivar's key victories, from crossing the Andes and Boyaca (1819) through Carabobo (1821) to Ayacucho (1824), that freed South America from Spanish rule.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Gran Colombia was and why Bolivar's dream of a united Spanish America ultimately fractured.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Connect Bolivar's independence movements to the Enlightenment ideals of liberty and natural rights invoked by the American, French, and Haitian Revolutions.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Simon Bolivar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Build the Case - The Liberator and His Campaigns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Unity Verdict - Was Bolivar’s Dream Realistic?</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Simon Bolivar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Liberator, the general whose campaigns won independence for much of Spanish South America.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creoles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American-born people of Spanish descent who resented rule by Spain and led the independence movements.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Colonists born in Spain who held the highest colonial offices, above the creoles.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Letter from Jamaica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Bolivar's 1815 essay, written in exile, arguing that Spanish America must break from Spain.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1819 victory, after crossing the Andes, that secured the independence of New Granada.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Battle of Carabobo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1821 victory that secured the independence of Venezuela.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union of Venezuela, New Granada, and Ecuador that Bolivar created and led.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Battle of Ayacucho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1824 victory, led by Bolivar's general Sucre, that ended Spanish rule in South America.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nation carved out in 1825 and named in Bolivar's honor.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Congress of Angostura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1819 congress where Bolivar set out his plan for the new republic of Gran Colombia.</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Simon Bolivar</w:t>
      </w:r>
      <w:r>
        <w:rPr>
          <w:rFonts w:ascii="Arial" w:cs="Arial" w:eastAsia="Arial" w:hAnsi="Arial"/>
          <w:color w:val="555555"/>
          <w:sz w:val="21"/>
          <w:szCs w:val="21"/>
        </w:rPr>
        <w:t xml:space="preserve">   ·   </w:t>
      </w:r>
      <w:r>
        <w:rPr>
          <w:rFonts w:ascii="Arial" w:cs="Arial" w:eastAsia="Arial" w:hAnsi="Arial"/>
          <w:color w:val="1B2A4A"/>
          <w:sz w:val="21"/>
          <w:szCs w:val="21"/>
        </w:rPr>
        <w:t xml:space="preserve">Battle of Boyaca</w:t>
      </w:r>
      <w:r>
        <w:rPr>
          <w:rFonts w:ascii="Arial" w:cs="Arial" w:eastAsia="Arial" w:hAnsi="Arial"/>
          <w:color w:val="555555"/>
          <w:sz w:val="21"/>
          <w:szCs w:val="21"/>
        </w:rPr>
        <w:t xml:space="preserve">   ·   </w:t>
      </w:r>
      <w:r>
        <w:rPr>
          <w:rFonts w:ascii="Arial" w:cs="Arial" w:eastAsia="Arial" w:hAnsi="Arial"/>
          <w:color w:val="1B2A4A"/>
          <w:sz w:val="21"/>
          <w:szCs w:val="21"/>
        </w:rPr>
        <w:t xml:space="preserve">Bolivia</w:t>
      </w:r>
      <w:r>
        <w:rPr>
          <w:rFonts w:ascii="Arial" w:cs="Arial" w:eastAsia="Arial" w:hAnsi="Arial"/>
          <w:color w:val="555555"/>
          <w:sz w:val="21"/>
          <w:szCs w:val="21"/>
        </w:rPr>
        <w:t xml:space="preserve">   ·   </w:t>
      </w:r>
      <w:r>
        <w:rPr>
          <w:rFonts w:ascii="Arial" w:cs="Arial" w:eastAsia="Arial" w:hAnsi="Arial"/>
          <w:color w:val="1B2A4A"/>
          <w:sz w:val="21"/>
          <w:szCs w:val="21"/>
        </w:rPr>
        <w:t xml:space="preserve">Gran Colombia</w:t>
      </w:r>
      <w:r>
        <w:rPr>
          <w:rFonts w:ascii="Arial" w:cs="Arial" w:eastAsia="Arial" w:hAnsi="Arial"/>
          <w:color w:val="555555"/>
          <w:sz w:val="21"/>
          <w:szCs w:val="21"/>
        </w:rPr>
        <w:t xml:space="preserve">   ·   </w:t>
      </w:r>
      <w:r>
        <w:rPr>
          <w:rFonts w:ascii="Arial" w:cs="Arial" w:eastAsia="Arial" w:hAnsi="Arial"/>
          <w:color w:val="1B2A4A"/>
          <w:sz w:val="21"/>
          <w:szCs w:val="21"/>
        </w:rPr>
        <w:t xml:space="preserve">peninsulares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Liberator, whose campaigns won independence for much of Spanish South America, was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Colonists born in Spain who held the highest colonial offices, above the creoles, were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1819 victory, won after crossing the Andes, that secured the independence of New Granada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union of Venezuela, New Granada, and Ecuador that Bolivar created and led was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nation carved out in 1825 and named in Bolivar's honor was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The Liberator and His Campaigns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who the creoles and peninsulares were, and why creole resentment helped cause the independence movements.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Describe Bolivar’s military path to victory. Name at least three battles or campaigns and say what each one accomplished.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Explain what Gran Colombia was, what Bolivar hoped it would become, and what actually happened to it.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this passage from Simon Bolivar's Letter from Jamaica, written in exile in 1815. We have lightly modernized the older 1800s wording of the 1921 English translation so it is easier to read. Watch for three ideas: that the tie to Spain is broken for good, that Bolivar longs to unite Spanish America into one great nation, and that he already fears that distance and differing interests could keep the new nations apart.</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"severed" = cut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"reconcile" = make peace between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"magnificent" = grand and impressive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"remote climates" = faraway lands with different weather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"lasting union" = a joining that holds together over time.</w:t>
      </w:r>
    </w:p>
    <w:p>
      <w:pPr>
        <w:spacing w:after="80"/>
      </w:pPr>
    </w:p>
    <w:p>
      <w:pPr>
        <w:keepNext/>
        <w:keepLines/>
        <w:spacing w:after="40" w:before="40"/>
      </w:pPr>
      <w:r>
        <w:rPr>
          <w:rFonts w:ascii="Arial" w:cs="Arial" w:eastAsia="Arial" w:hAnsi="Arial"/>
          <w:b/>
          <w:bCs/>
          <w:color w:val="1B2A4A"/>
          <w:sz w:val="22"/>
          <w:szCs w:val="22"/>
        </w:rPr>
        <w:t xml:space="preserve">Letter from Jamaica (Simon Bolivar, 1815)</w:t>
      </w:r>
    </w:p>
    <w:p>
      <w:pPr>
        <w:keepNext/>
        <w:keepLines/>
        <w:spacing w:after="80"/>
      </w:pPr>
      <w:r>
        <w:rPr>
          <w:rFonts w:ascii="Arial" w:cs="Arial" w:eastAsia="Arial" w:hAnsi="Arial"/>
          <w:i w:val="false"/>
          <w:iCs w:val="false"/>
          <w:color w:val="333333"/>
          <w:sz w:val="22"/>
          <w:szCs w:val="22"/>
        </w:rPr>
        <w:t xml:space="preserve">Written from exile on the island of Jamaica in 1815, after early defeats, Bolivar analyzes why Spanish America must break from Spain and imagines its future as a united nation.</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The bonds that tied us to Spain have now been severed. Hatred, more than any coast or mountain, keeps us apart from that nation, and it would be easier to bring the two continents of Europe and America together than to reconcile Spain and her former colonies. The habit of obedience, a shared way of life, and the ties of religion and friendship once bound us to Spain; now the cruelty of Spain has broken them forever, and there is no going back. I long, more than anyone, to see America made into the greatest nation in the world, great not so much for its size and riches as for its freedom and its glory. It is a magnificent idea to try to make the whole New World into a single nation, joined by one bond that ties its parts to one another and to the whole. Because we share one origin, one language, the same customs, and one religion, it would seem that we ought to have a single government to unite the many states to come. But this is not possible. Remote climates, distant lands, opposing interests, and unlike characters divide our America. How I wish that we might one day enjoy a lasting union.</w:t>
      </w:r>
    </w:p>
    <w:p>
      <w:pPr>
        <w:keepLines/>
        <w:spacing w:after="120"/>
        <w:ind w:right="240"/>
        <w:jc w:val="right"/>
      </w:pPr>
      <w:r>
        <w:rPr>
          <w:rFonts w:ascii="Arial" w:cs="Arial" w:eastAsia="Arial" w:hAnsi="Arial"/>
          <w:color w:val="333333"/>
          <w:sz w:val="18"/>
          <w:szCs w:val="18"/>
        </w:rPr>
        <w:t xml:space="preserve">— Adapted from: Simon Bolivar, "Letter from Jamaica" (1815), translated in Guillermo A. Sherwell, Simon Bolivar (El Libertador) (Washington: Pan American Union, 1921).</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letter, in what year, and from where? Use the title, date, and context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How do we still have these words in English today? Use the citation line to answer.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In this passage, what does Bolivar say he wants for America, and what reasons does he give for why the New World seems like it should be one nation?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Even as Bolivar dreams of unity, what worry does he admit at the end of the passage? Quote or paraphrase the obstacles he names.</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your Guided Notes, explain how Bolivar's warning in this 1815 letter came true. What union did he later create, and what happened to it by 1830? What does this show about the difference between winning independence and keeping unity?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Unity Verdict - Was Bolivar’s Dream Realistic?</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Bolivar personally united all of Spanish America into one lasting nation.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Battle of Ayacucho in 1824 ended Spanish rule in South America.</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Bolivar was a poor peasant with no interest in Enlightenment ideas.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his Letter from Jamaica, Bolivar wanted a united Spanish America but feared distance and differing interests would divide it.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UNITY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UNITY VERDICT. Write a 5-7 sentence source-based verdict answering: Was Bolivar’s dream of a united Spanish America a realistic goal or an impossible one? Use at least one line from the Primary Source Spotlight and at least one fact from the Guided Notes. Take a clear position and defend it honestly.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on whether Bolivar’s dream of a united Spanish America was realistic or impossible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Bolivar longs to make America the greatest nation in the world yet warns that remote climates, distant lands, opposing interests, and unlike characters divide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fact that Bolivar did create Gran Colombia, uniting Venezuela, New Granada, and Ecuador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fact that Gran Colombia fractured by 1830 and Bolivar died that year, disillusioned, saying serving a revolution was like plowing the sea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honest judgment that Bolivar succeeded at winning independence but failed at holding the freed lands together in one union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2026-09-07T19:53:30.002Z</dcterms:created>
  <dcterms:modified xsi:type="dcterms:W3CDTF">2026-09-07T19:53:30.002Z</dcterms:modified>
</cp:coreProperties>
</file>

<file path=docProps/custom.xml><?xml version="1.0" encoding="utf-8"?>
<Properties xmlns="http://schemas.openxmlformats.org/officeDocument/2006/custom-properties" xmlns:vt="http://schemas.openxmlformats.org/officeDocument/2006/docPropsVTypes"/>
</file>