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PERSONAL FINANCE</w:t>
            </w:r>
          </w:p>
          <w:p>
            <w:pPr>
              <w:pStyle w:val="Heading1"/>
              <w:spacing w:after="40"/>
              <w:jc w:val="center"/>
            </w:pPr>
            <w:r>
              <w:rPr>
                <w:rFonts w:ascii="Trebuchet MS" w:cs="Trebuchet MS" w:eastAsia="Trebuchet MS" w:hAnsi="Trebuchet MS"/>
                <w:b/>
                <w:bCs/>
                <w:color w:val="FFFFFF"/>
                <w:spacing w:val="15"/>
                <w:sz w:val="40"/>
                <w:szCs w:val="40"/>
              </w:rPr>
              <w:t xml:space="preserve">RENTERS &amp; HOMEOWNERS INSURANCE - PROTECTING YOUR STUFF</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ACTIVITY - ANSWER KEY</w:t>
            </w:r>
          </w:p>
        </w:tc>
      </w:tr>
    </w:tbl>
    <w:p>
      <w:pPr>
        <w:spacing w:after="12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Renters &amp; Homeowners Insurance Reference Guide - Complete the Missing Terms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Renters insurance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Insurance that covers a renter's belongings and liability, not the building</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Homeowners insurance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Insurance that covers the dwelling plus belongings and liability for an owner</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Personal property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Your belongings - furniture, electronics, and clothing</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Dwelling coverage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part of homeowners insurance that covers the structure of the house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Replacement cost value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claim setting that pays to buy the item new, minus your deductible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Liability coverage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Coverage if someone is injured in your place or you damage another's property</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Actual cash value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item's depreciated value - replacement cost minus depreciation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Deductible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amount you pay first on a property claim before the policy pays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Premium</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regular payment you make to keep your coverage active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Depreciation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loss in value of an item from age and wear</w:t>
            </w:r>
          </w:p>
        </w:tc>
      </w:tr>
    </w:tbl>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Renters &amp; Homeowners Insurance Vocabulary in Context</w:t>
      </w:r>
    </w:p>
    <w:p>
      <w:pPr>
        <w:keepNext/>
        <w:keepLines/>
        <w:pBdr>
          <w:top w:val="single" w:color="2A9D8F" w:sz="6" w:space="6"/>
          <w:bottom w:val="single" w:color="2A9D8F" w:sz="6" w:space="6"/>
          <w:left w:val="single" w:color="2A9D8F" w:sz="6" w:space="6"/>
          <w:right w:val="single" w:color="2A9D8F" w:sz="6" w:space="6"/>
        </w:pBdr>
        <w:shd w:fill="F0FAF8" w:val="clear"/>
        <w:spacing w:after="120" w:before="40" w:line="288" w:lineRule="auto"/>
        <w:ind w:left="120" w:right="120"/>
        <w:jc w:val="center"/>
      </w:pPr>
      <w:r>
        <w:rPr>
          <w:rFonts w:ascii="Trebuchet MS" w:cs="Trebuchet MS" w:eastAsia="Trebuchet MS" w:hAnsi="Trebuchet MS"/>
          <w:b/>
          <w:bCs/>
          <w:color w:val="145F58"/>
          <w:sz w:val="18"/>
          <w:szCs w:val="18"/>
        </w:rPr>
        <w:t xml:space="preserve">WORD BANK   </w:t>
      </w:r>
      <w:r>
        <w:rPr>
          <w:rFonts w:ascii="Arial" w:cs="Arial" w:eastAsia="Arial" w:hAnsi="Arial"/>
          <w:color w:val="1B2A4A"/>
          <w:sz w:val="21"/>
          <w:szCs w:val="21"/>
        </w:rPr>
        <w:t xml:space="preserve">renters insurance</w:t>
      </w:r>
      <w:r>
        <w:rPr>
          <w:rFonts w:ascii="Arial" w:cs="Arial" w:eastAsia="Arial" w:hAnsi="Arial"/>
          <w:color w:val="555555"/>
          <w:sz w:val="21"/>
          <w:szCs w:val="21"/>
        </w:rPr>
        <w:t xml:space="preserve">   ·   </w:t>
      </w:r>
      <w:r>
        <w:rPr>
          <w:rFonts w:ascii="Arial" w:cs="Arial" w:eastAsia="Arial" w:hAnsi="Arial"/>
          <w:color w:val="1B2A4A"/>
          <w:sz w:val="21"/>
          <w:szCs w:val="21"/>
        </w:rPr>
        <w:t xml:space="preserve">replacement cost value</w:t>
      </w:r>
      <w:r>
        <w:rPr>
          <w:rFonts w:ascii="Arial" w:cs="Arial" w:eastAsia="Arial" w:hAnsi="Arial"/>
          <w:color w:val="555555"/>
          <w:sz w:val="21"/>
          <w:szCs w:val="21"/>
        </w:rPr>
        <w:t xml:space="preserve">   ·   </w:t>
      </w:r>
      <w:r>
        <w:rPr>
          <w:rFonts w:ascii="Arial" w:cs="Arial" w:eastAsia="Arial" w:hAnsi="Arial"/>
          <w:color w:val="1B2A4A"/>
          <w:sz w:val="21"/>
          <w:szCs w:val="21"/>
        </w:rPr>
        <w:t xml:space="preserve">actual cash value</w:t>
      </w:r>
      <w:r>
        <w:rPr>
          <w:rFonts w:ascii="Arial" w:cs="Arial" w:eastAsia="Arial" w:hAnsi="Arial"/>
          <w:color w:val="555555"/>
          <w:sz w:val="21"/>
          <w:szCs w:val="21"/>
        </w:rPr>
        <w:t xml:space="preserve">   ·   </w:t>
      </w:r>
      <w:r>
        <w:rPr>
          <w:rFonts w:ascii="Arial" w:cs="Arial" w:eastAsia="Arial" w:hAnsi="Arial"/>
          <w:color w:val="1B2A4A"/>
          <w:sz w:val="21"/>
          <w:szCs w:val="21"/>
        </w:rPr>
        <w:t xml:space="preserve">personal property</w:t>
      </w:r>
      <w:r>
        <w:rPr>
          <w:rFonts w:ascii="Arial" w:cs="Arial" w:eastAsia="Arial" w:hAnsi="Arial"/>
          <w:color w:val="555555"/>
          <w:sz w:val="21"/>
          <w:szCs w:val="21"/>
        </w:rPr>
        <w:t xml:space="preserve">   ·   </w:t>
      </w:r>
      <w:r>
        <w:rPr>
          <w:rFonts w:ascii="Arial" w:cs="Arial" w:eastAsia="Arial" w:hAnsi="Arial"/>
          <w:color w:val="1B2A4A"/>
          <w:sz w:val="21"/>
          <w:szCs w:val="21"/>
        </w:rPr>
        <w:t xml:space="preserve">premium</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The insurance that covers a renter's belongings and liability, but not the building, is </w:t>
      </w:r>
      <w:r>
        <w:rPr>
          <w:rFonts w:ascii="Arial" w:cs="Arial" w:eastAsia="Arial" w:hAnsi="Arial"/>
          <w:b/>
          <w:bCs/>
          <w:i/>
          <w:iCs/>
          <w:color w:val="145F58"/>
          <w:sz w:val="22"/>
          <w:szCs w:val="22"/>
        </w:rPr>
        <w:t xml:space="preserve">renters</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insurance</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renters insurance</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Your belongings - furniture, electronics, and clothing - are called your </w:t>
      </w:r>
      <w:r>
        <w:rPr>
          <w:rFonts w:ascii="Arial" w:cs="Arial" w:eastAsia="Arial" w:hAnsi="Arial"/>
          <w:b/>
          <w:bCs/>
          <w:i/>
          <w:iCs/>
          <w:color w:val="145F58"/>
          <w:sz w:val="22"/>
          <w:szCs w:val="22"/>
        </w:rPr>
        <w:t xml:space="preserve">personal</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property</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personal property</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The claim setting that pays to buy the item new, minus your deductible, is </w:t>
      </w:r>
      <w:r>
        <w:rPr>
          <w:rFonts w:ascii="Arial" w:cs="Arial" w:eastAsia="Arial" w:hAnsi="Arial"/>
          <w:b/>
          <w:bCs/>
          <w:i/>
          <w:iCs/>
          <w:color w:val="145F58"/>
          <w:sz w:val="22"/>
          <w:szCs w:val="22"/>
        </w:rPr>
        <w:t xml:space="preserve">replacement</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cost</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value</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replacement cost value</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The item's depreciated value - replacement cost minus depreciation - is its </w:t>
      </w:r>
      <w:r>
        <w:rPr>
          <w:rFonts w:ascii="Arial" w:cs="Arial" w:eastAsia="Arial" w:hAnsi="Arial"/>
          <w:b/>
          <w:bCs/>
          <w:i/>
          <w:iCs/>
          <w:color w:val="145F58"/>
          <w:sz w:val="22"/>
          <w:szCs w:val="22"/>
        </w:rPr>
        <w:t xml:space="preserve">actual</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cash</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value</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actual cash value</w:t>
      </w: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The regular payment you make to keep your coverage active is your </w:t>
      </w:r>
      <w:r>
        <w:rPr>
          <w:rFonts w:ascii="Arial" w:cs="Arial" w:eastAsia="Arial" w:hAnsi="Arial"/>
          <w:b/>
          <w:bCs/>
          <w:i/>
          <w:iCs/>
          <w:color w:val="145F58"/>
          <w:sz w:val="22"/>
          <w:szCs w:val="22"/>
        </w:rPr>
        <w:t xml:space="preserve">premium</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premium</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Calculate What a Claim Pays - Use the Labeled Model (RCV vs ACV)</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Maya Torres, work Alex's replacement-cost claim. Alex's $1,200 laptop is destroyed in a covered fire, Alex has REPLACEMENT COST VALUE coverage, and the deductible is $250.</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Using RCV CLAIM PAYS = replacement cost - your deductible, how much does the claim pay?</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How much does Alex still pay out of pocket?</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In one sentence, explain what Alex can do with the payout.</w:t>
      </w:r>
    </w:p>
    <w:p>
      <w:pPr>
        <w:keepLines/>
        <w:spacing w:after="160"/>
        <w:ind w:left="360"/>
      </w:pPr>
      <w:r>
        <w:rPr>
          <w:rFonts w:ascii="Arial" w:cs="Arial" w:eastAsia="Arial" w:hAnsi="Arial"/>
          <w:b/>
          <w:bCs/>
          <w:i/>
          <w:iCs/>
          <w:color w:val="145F58"/>
          <w:sz w:val="22"/>
          <w:szCs w:val="22"/>
        </w:rPr>
        <w:t xml:space="preserve">(1) RCV CLAIM PAYS = $1,200 - $250 = $950. (2) Alex still pays the $250 deductible out of pocket. (3) Because replacement cost value pays what it costs to buy the item new, Alex can use the $950 (plus the $250 deductible already paid) to buy the same laptop new. Accept $950 paid, Alex's $250 deductible, and a buy-it-new explanation.</w:t>
      </w: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Maya Torres, work the SAME laptop under actual cash value. Alex's $1,200 laptop is 4 years old and has depreciated $600. Alex has ACTUAL CASH VALUE coverage with the same $250 deductible.</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First find the actual cash value using ACTUAL CASH VALUE = replacement cost - depreciation.</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Then use ACV CLAIM PAYS = actual cash value - deductible to find the payout.</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In one sentence, why does this pay less than RCV?</w:t>
      </w:r>
    </w:p>
    <w:p>
      <w:pPr>
        <w:keepLines/>
        <w:spacing w:after="160"/>
        <w:ind w:left="360"/>
      </w:pPr>
      <w:r>
        <w:rPr>
          <w:rFonts w:ascii="Arial" w:cs="Arial" w:eastAsia="Arial" w:hAnsi="Arial"/>
          <w:b/>
          <w:bCs/>
          <w:i/>
          <w:iCs/>
          <w:color w:val="145F58"/>
          <w:sz w:val="22"/>
          <w:szCs w:val="22"/>
        </w:rPr>
        <w:t xml:space="preserve">(1) ACTUAL CASH VALUE = $1,200 - $600 = $600 (the laptop's depreciated, used value). (2) ACV CLAIM PAYS = $600 - $250 = $350. (3) It pays less than replacement cost value because ACV only pays the depreciated (used) value of the laptop, not what it costs to buy the same laptop new. Accept actual cash value = $600, the claim pays $350, and a depreciation/used-value explanation.</w:t>
      </w: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Maya Torres, show Alex why the RCV vs ACV choice matters. Use your answers from A3-Q1 and A3-Q2.</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How much does the RCV claim pay?</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How much does the ACV claim pay?</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How much MORE does replacement cost value pay than actual cash value on this same laptop? Show your subtraction and explain in one sentence why Alex should choose replacement cost value.</w:t>
      </w:r>
    </w:p>
    <w:p>
      <w:pPr>
        <w:keepLines/>
        <w:spacing w:after="160"/>
        <w:ind w:left="360"/>
      </w:pPr>
      <w:r>
        <w:rPr>
          <w:rFonts w:ascii="Arial" w:cs="Arial" w:eastAsia="Arial" w:hAnsi="Arial"/>
          <w:b/>
          <w:bCs/>
          <w:i/>
          <w:iCs/>
          <w:color w:val="145F58"/>
          <w:sz w:val="22"/>
          <w:szCs w:val="22"/>
        </w:rPr>
        <w:t xml:space="preserve">(1) The RCV claim pays $950. (2) The ACV claim pays $350. (3) Replacement cost value pays $950 - $350 = $600 MORE than actual cash value on the same laptop. Alex should choose replacement cost value because it pays enough to actually replace the laptop with a new one, while actual cash value leaves Alex $600 short - for only a little more premium. Accept RCV $950, ACV $350, a $600 difference, and a replace-it-new recommendation.</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Read the Chart - One Year of Renters Insurance vs Replacing Your Belongings</w:t>
      </w:r>
    </w:p>
    <w:p>
      <w:pPr>
        <w:spacing w:line="336" w:lineRule="auto"/>
        <w:jc w:val="left"/>
      </w:pPr>
      <w:r>
        <w:rPr>
          <w:rFonts w:ascii="Arial" w:cs="Arial" w:eastAsia="Arial" w:hAnsi="Arial"/>
          <w:b w:val="false"/>
          <w:bCs w:val="false"/>
          <w:i w:val="false"/>
          <w:iCs w:val="false"/>
          <w:color w:val="333333"/>
          <w:sz w:val="22"/>
          <w:szCs w:val="22"/>
        </w:rPr>
        <w:t xml:space="preserve">As Maya Torres, study the bar chart titled "One Year of Renters Insurance vs Replacing Your Belongings" (it appears with A4-Q1). It puts two costs side by side: one year of renters insurance next to the cost to replace your belongings out of pocket. The same values are listed in the data table below. Use the chart and table to answer A4-Q1 to A4-Q3, then connect the premium to Alex's coverage in A4-Q4.</w:t>
      </w:r>
    </w:p>
    <w:p>
      <w:pPr>
        <w:spacing w:after="80"/>
      </w:pP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blHeader/>
          <w:trHeight w:val="280" w:hRule="atLeast"/>
        </w:trPr>
        <w:tc>
          <w:tcPr>
            <w:tcW w:type="dxa" w:w="468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Cost</w:t>
            </w:r>
          </w:p>
        </w:tc>
        <w:tc>
          <w:tcPr>
            <w:tcW w:type="dxa" w:w="468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Amount</w:t>
            </w:r>
          </w:p>
        </w:tc>
      </w:tr>
      <w:tr>
        <w:trPr>
          <w:trHeight w:val="240" w:hRule="atLeast"/>
        </w:trPr>
        <w:tc>
          <w:tcPr>
            <w:tcW w:type="dxa" w:w="468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One year of renters insurance</w:t>
            </w:r>
          </w:p>
        </w:tc>
        <w:tc>
          <w:tcPr>
            <w:tcW w:type="dxa" w:w="468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$180</w:t>
            </w:r>
          </w:p>
        </w:tc>
      </w:tr>
      <w:tr>
        <w:trPr>
          <w:trHeight w:val="240" w:hRule="atLeast"/>
        </w:trPr>
        <w:tc>
          <w:tcPr>
            <w:tcW w:type="dxa" w:w="468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Replace your belongings out of pocket</w:t>
            </w:r>
          </w:p>
        </w:tc>
        <w:tc>
          <w:tcPr>
            <w:tcW w:type="dxa" w:w="468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$7,000</w:t>
            </w:r>
          </w:p>
        </w:tc>
      </w:tr>
    </w:tbl>
    <w:p>
      <w:pPr>
        <w:spacing w:after="120"/>
      </w:pPr>
    </w:p>
    <w:p>
      <w:pPr>
        <w:keepNext/>
        <w:spacing w:after="80" w:before="120"/>
      </w:pPr>
      <w:r>
        <w:rPr>
          <w:rFonts w:ascii="Arial" w:cs="Arial" w:eastAsia="Arial" w:hAnsi="Arial"/>
          <w:b/>
          <w:bCs/>
          <w:color w:val="1B2A4A"/>
          <w:sz w:val="24"/>
          <w:szCs w:val="24"/>
        </w:rPr>
        <w:t xml:space="preserve">Analysis</w:t>
      </w:r>
    </w:p>
    <w:p>
      <w:r>
        <w:br w:type="page"/>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A4-Q1. As Maya Torres, study the bar chart on this page titled "One Year of Renters Insurance vs Replacing Your Belongings." It shows two costs side by side. Read the chart and write each value: (a) the cost of one year of renters insurance, and (b) the cost to replace your belongings out of pocket.</w:t>
      </w:r>
    </w:p>
    <w:p>
      <w:pPr>
        <w:keepNext/>
        <w:keepLines/>
        <w:spacing w:after="120"/>
        <w:ind w:left="360"/>
      </w:pPr>
      <w:r>
        <w:rPr>
          <w:rFonts w:ascii="Arial" w:cs="Arial" w:eastAsia="Arial" w:hAnsi="Arial"/>
          <w:b/>
          <w:bCs/>
          <w:i/>
          <w:iCs/>
          <w:color w:val="145F58"/>
          <w:sz w:val="22"/>
          <w:szCs w:val="22"/>
        </w:rPr>
        <w:t xml:space="preserve">(a) One year of renters insurance = $180. (b) Replace your belongings out of pocket = $7,000. Accept these two values read directly off the chart.</w:t>
      </w:r>
    </w:p>
    <w:p>
      <w:pPr>
        <w:spacing w:after="80"/>
      </w:pP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A4-Q2. As Maya Torres, use the same chart to make the point to Alex. (a) Which costs MORE - a year of renters insurance or replacing your belongings? (b) How much MORE does replacing your belongings cost than a year of insurance? Show your subtraction. (c) In one sentence, what does this chart show about the value of renters insurance?</w:t>
      </w:r>
    </w:p>
    <w:p>
      <w:pPr>
        <w:keepNext/>
        <w:keepLines/>
        <w:spacing w:after="120"/>
        <w:ind w:left="360"/>
      </w:pPr>
      <w:r>
        <w:rPr>
          <w:rFonts w:ascii="Arial" w:cs="Arial" w:eastAsia="Arial" w:hAnsi="Arial"/>
          <w:b/>
          <w:bCs/>
          <w:i/>
          <w:iCs/>
          <w:color w:val="145F58"/>
          <w:sz w:val="22"/>
          <w:szCs w:val="22"/>
        </w:rPr>
        <w:t xml:space="preserve">(1) Replacing your belongings ($7,000) costs far more than a year of renters insurance ($180). (2) Replacing your belongings costs $7,000 - $180 = $6,820 more than a year of insurance. (3) The chart shows that renters insurance is cheap compared to what it protects - a small premium guards against a large loss. Accept replacing belongings costs more, a $6,820 difference, and a cheap-relative-to-what-it-protects explanation.</w:t>
      </w: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A4-Q3. As Maya Torres, use the chart to give Alex the number that convinces. (a) About how many times more does replacing your belongings ($7,000) cost than one year of renters insurance ($180)? (You can estimate: $7,000 divided by $180.) (b) In one sentence, use that comparison to explain to Alex why skipping renters insurance to save money is a bad bet.</w:t>
      </w:r>
    </w:p>
    <w:p>
      <w:pPr>
        <w:keepNext/>
        <w:keepLines/>
        <w:spacing w:after="120"/>
        <w:ind w:left="360"/>
      </w:pPr>
      <w:r>
        <w:rPr>
          <w:rFonts w:ascii="Arial" w:cs="Arial" w:eastAsia="Arial" w:hAnsi="Arial"/>
          <w:b/>
          <w:bCs/>
          <w:i/>
          <w:iCs/>
          <w:color w:val="145F58"/>
          <w:sz w:val="22"/>
          <w:szCs w:val="22"/>
        </w:rPr>
        <w:t xml:space="preserve">(1) Replacing your belongings costs about $7,000 / $180 = about 39 times one year of renters insurance (accept 'about 39 times' or 'nearly 40 times'). (2) Skipping renters insurance to save about $180 a year is a bad bet because one fire or theft could cost Alex about $7,000 to replace everything - roughly 39 years' worth of premiums - so a small certain cost protects against a large possible loss. Accept about 39 times and a small-cost-protects-large-loss explanation.</w:t>
      </w:r>
    </w:p>
    <w:p>
      <w:pPr>
        <w:spacing w:after="80"/>
      </w:pP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A4-Q4. As Maya Torres, connect the chart to what Alex is actually buying. (a) The $180 on this chart is the price of what - name the coverage in one word. (b) Renters insurance covers Alex's belongings but NOT one big thing that a landlord's policy covers instead - what is it? (c) In one sentence, name what homeowners insurance adds that makes it cost far more than renters insurance.</w:t>
      </w:r>
    </w:p>
    <w:p>
      <w:pPr>
        <w:keepLines/>
        <w:spacing w:after="120"/>
        <w:ind w:left="360"/>
      </w:pPr>
      <w:r>
        <w:rPr>
          <w:rFonts w:ascii="Arial" w:cs="Arial" w:eastAsia="Arial" w:hAnsi="Arial"/>
          <w:b/>
          <w:bCs/>
          <w:i/>
          <w:iCs/>
          <w:color w:val="145F58"/>
          <w:sz w:val="22"/>
          <w:szCs w:val="22"/>
        </w:rPr>
        <w:t xml:space="preserve">(1) The $180 is the price of the renters insurance PREMIUM (the regular payment to keep coverage active). (2) Renters insurance does NOT cover the BUILDING (the structure) - the landlord's own policy covers that. (3) Homeowners insurance adds DWELLING coverage for the structure of the house, which is why it costs far more (about $1,500 a year) than renters insurance. Accept premium, the building/structure (landlord's policy), and dwelling coverage as the added piece.</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Advise a First-Time Renter - Help Alex Choose Coverage</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Maya Torres, answer Alex's first question: 'What does renters insurance actually cover, and what does it NOT cover?'</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In one to two sentences, name the three things renters insurance covers.</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In one sentence, name what it does NOT cover, and explain who covers the building instead.</w:t>
      </w:r>
    </w:p>
    <w:p>
      <w:pPr>
        <w:keepLines/>
        <w:spacing w:after="160"/>
        <w:ind w:left="360"/>
      </w:pPr>
      <w:r>
        <w:rPr>
          <w:rFonts w:ascii="Arial" w:cs="Arial" w:eastAsia="Arial" w:hAnsi="Arial"/>
          <w:b/>
          <w:bCs/>
          <w:i/>
          <w:iCs/>
          <w:color w:val="145F58"/>
          <w:sz w:val="22"/>
          <w:szCs w:val="22"/>
        </w:rPr>
        <w:t xml:space="preserve">(1) Renters insurance covers three things: PERSONAL PROPERTY (your belongings - furniture, electronics, clothing), LIABILITY (if someone is injured in your place or you damage another's property), and ADDITIONAL LIVING EXPENSES (a hotel if your rental becomes unlivable). (2) It does NOT cover the BUILDING itself or floods and earthquakes; the landlord's own policy covers the structure, because you do not own the building. Accept the three coverages (personal property, liability, living expenses), and the building/floods exclusion with the landlord covering the structure.</w:t>
      </w: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Maya Torres, explain a claim to Alex. Alex's $1,200 laptop is destroyed and the deductible is $250.</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On REPLACEMENT COST VALUE, walk Alex through what the claim pays, naming the model you used.</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Then Alex asks what ACTUAL CASH VALUE would pay if the laptop is worth $600 after depreciation - tell Alex the number.</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In one sentence, tell Alex which setting to choose and why.</w:t>
      </w:r>
    </w:p>
    <w:p>
      <w:pPr>
        <w:keepLines/>
        <w:spacing w:after="160"/>
        <w:ind w:left="360"/>
      </w:pPr>
      <w:r>
        <w:rPr>
          <w:rFonts w:ascii="Arial" w:cs="Arial" w:eastAsia="Arial" w:hAnsi="Arial"/>
          <w:b/>
          <w:bCs/>
          <w:i/>
          <w:iCs/>
          <w:color w:val="145F58"/>
          <w:sz w:val="22"/>
          <w:szCs w:val="22"/>
        </w:rPr>
        <w:t xml:space="preserve">(1) On replacement cost value, use RCV CLAIM PAYS = replacement cost - deductible = $1,200 - $250 = $950, so Alex gets enough to buy the same laptop new. (2) On actual cash value, the laptop is worth $600 after depreciation, so ACV CLAIM PAYS = $600 - $250 = $350. (3) Alex should choose replacement cost value, because it pays $600 more here ($950 vs $350) - enough to actually replace the laptop - for only a little more premium. Accept the $950 RCV result, the $350 ACV result, and a choose-RCV recommendation with a reason.</w:t>
      </w: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Maya Torres, help Alex decide whether renters insurance is worth it. Alex's landlord requires it anyway.</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About how much does a year of renters insurance cost, and about how much would it cost Alex to replace all their belongings out of pocket?</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In one to two sentences, use those two numbers to explain to Alex why renters insurance is a smart buy - and mention that it is often required.</w:t>
      </w:r>
    </w:p>
    <w:p>
      <w:pPr>
        <w:keepLines/>
        <w:spacing w:after="160"/>
        <w:ind w:left="360"/>
      </w:pPr>
      <w:r>
        <w:rPr>
          <w:rFonts w:ascii="Arial" w:cs="Arial" w:eastAsia="Arial" w:hAnsi="Arial"/>
          <w:b/>
          <w:bCs/>
          <w:i/>
          <w:iCs/>
          <w:color w:val="145F58"/>
          <w:sz w:val="22"/>
          <w:szCs w:val="22"/>
        </w:rPr>
        <w:t xml:space="preserve">(1) A year of renters insurance costs about $180, while replacing all of Alex's belongings out of pocket would cost about $7,000. (2) Renters insurance is a smart buy because for about $180 a year (roughly $15 a month) it protects about $7,000 of belongings - so a small, certain cost guards against a large, uncertain loss from a fire or theft; and since Alex's landlord requires it anyway, there is no downside to choosing good coverage (replacement cost value). Accept about $180 vs about $7,000, a small-cost-protects-large-loss explanation, and the often-required point.</w:t>
      </w:r>
    </w:p>
    <w:p>
      <w:pPr>
        <w:keepNext/>
        <w:keepLines/>
        <w:spacing w:after="40"/>
      </w:pPr>
      <w:r>
        <w:rPr>
          <w:rFonts w:ascii="Trebuchet MS" w:cs="Trebuchet MS" w:eastAsia="Trebuchet MS" w:hAnsi="Trebuchet MS"/>
          <w:b/>
          <w:bCs/>
          <w:color w:val="B84D38"/>
          <w:spacing w:val="12"/>
          <w:sz w:val="17"/>
          <w:szCs w:val="17"/>
        </w:rPr>
        <w:t xml:space="preserve">FINAL COVERAGE ADVICE FOR ALEX</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FINAL COVERAGE ADVICE FOR ALEX. As Maya Torres, put your advice in writing for Alex. Write a 5-7 sentence explanation (120-180 words) that names the three things renters insurance covers and the one big thing it does NOT (the building), explains how homeowners insurance differs by adding dwelling coverage, uses the labeled model to work Alex's $1,200 laptop claim under replacement cost value (RCV CLAIM PAYS = replacement cost - deductible), explains why replacement cost value beats actual cash value, and gives Alex one clear rule for choosing coverage. Check off each required element as you include it.</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NAME WHAT RENTERS INSURANCE COVERS AND DOES NOT - it covers personal property (your belongings), liability, and additional living expenses, but NOT the building (the landlord's policy covers the structure).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HOMEOWNERS INSURANCE - homeowners insurance covers everything renters does PLUS dwelling coverage for the structure, which is why it costs far more.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USE THE LABELED MODEL - show RCV CLAIM PAYS = replacement cost - deductible = $1,200 - $250 = $950 on the laptop claim, and Alex pays the $250 deductible.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RCV VS ACV - replacement cost value pays to buy the item new ($950); actual cash value pays only the depreciated value ($350 here), so RCV pays $600 more.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GIVE A RULE FOR CHOOSING COVERAGE - for example: inventory your belongings, choose replacement cost value, and pick a deductible you can afford.</w:t>
      </w:r>
    </w:p>
    <w:p>
      <w:pPr>
        <w:keepNext/>
        <w:spacing w:after="20" w:before="40"/>
      </w:pPr>
      <w:r>
        <w:rPr>
          <w:rFonts w:ascii="Trebuchet MS" w:cs="Trebuchet MS" w:eastAsia="Trebuchet MS" w:hAnsi="Trebuchet MS"/>
          <w:b/>
          <w:bCs/>
          <w:color w:val="145F58"/>
          <w:spacing w:val="12"/>
          <w:sz w:val="17"/>
          <w:szCs w:val="17"/>
        </w:rPr>
        <w:t xml:space="preserve">GRADING RUBRIC</w:t>
      </w:r>
    </w:p>
    <w:p>
      <w:pPr>
        <w:keepNext/>
        <w:keepLines/>
        <w:spacing w:after="60"/>
        <w:ind w:left="360"/>
      </w:pPr>
      <w:r>
        <w:rPr>
          <w:rFonts w:ascii="Arial" w:cs="Arial" w:eastAsia="Arial" w:hAnsi="Arial"/>
          <w:i/>
          <w:iCs/>
          <w:color w:val="1B2A4A"/>
          <w:sz w:val="21"/>
          <w:szCs w:val="21"/>
        </w:rPr>
        <w:t xml:space="preserve">Grade the evidence and reasoning, not the conclusion — any defensible position is valid. Score against the 5 requirements above.</w:t>
      </w:r>
    </w:p>
    <w:p>
      <w:pPr>
        <w:keepNext/>
        <w:keepLines/>
        <w:spacing w:after="40"/>
        <w:ind w:left="360"/>
      </w:pPr>
      <w:r>
        <w:rPr>
          <w:rFonts w:ascii="Arial" w:cs="Arial" w:eastAsia="Arial" w:hAnsi="Arial"/>
          <w:b/>
          <w:bCs/>
          <w:color w:val="145F58"/>
          <w:sz w:val="22"/>
          <w:szCs w:val="22"/>
        </w:rPr>
        <w:t xml:space="preserve">FULL CREDIT — </w:t>
      </w:r>
      <w:r>
        <w:rPr>
          <w:rFonts w:ascii="Arial" w:cs="Arial" w:eastAsia="Arial" w:hAnsi="Arial"/>
          <w:b/>
          <w:bCs/>
          <w:i/>
          <w:iCs/>
          <w:color w:val="145F58"/>
          <w:sz w:val="22"/>
          <w:szCs w:val="22"/>
        </w:rPr>
        <w:t xml:space="preserve">clear position; meets all 5 requirements with accurate, specific numbers and evidence from the lesson.</w:t>
      </w:r>
    </w:p>
    <w:p>
      <w:pPr>
        <w:keepNext/>
        <w:keepLines/>
        <w:spacing w:after="40"/>
        <w:ind w:left="360"/>
      </w:pPr>
      <w:r>
        <w:rPr>
          <w:rFonts w:ascii="Arial" w:cs="Arial" w:eastAsia="Arial" w:hAnsi="Arial"/>
          <w:b/>
          <w:bCs/>
          <w:color w:val="145F58"/>
          <w:sz w:val="22"/>
          <w:szCs w:val="22"/>
        </w:rPr>
        <w:t xml:space="preserve">PARTIAL — </w:t>
      </w:r>
      <w:r>
        <w:rPr>
          <w:rFonts w:ascii="Arial" w:cs="Arial" w:eastAsia="Arial" w:hAnsi="Arial"/>
          <w:b/>
          <w:bCs/>
          <w:i/>
          <w:iCs/>
          <w:color w:val="145F58"/>
          <w:sz w:val="22"/>
          <w:szCs w:val="22"/>
        </w:rPr>
        <w:t xml:space="preserve">position stated, but misses 1-2 requirements or uses vague / incorrect numbers.</w:t>
      </w:r>
    </w:p>
    <w:p>
      <w:pPr>
        <w:keepNext/>
        <w:keepLines/>
        <w:spacing w:after="80"/>
        <w:ind w:left="360"/>
      </w:pPr>
      <w:r>
        <w:rPr>
          <w:rFonts w:ascii="Arial" w:cs="Arial" w:eastAsia="Arial" w:hAnsi="Arial"/>
          <w:b/>
          <w:bCs/>
          <w:color w:val="145F58"/>
          <w:sz w:val="22"/>
          <w:szCs w:val="22"/>
        </w:rPr>
        <w:t xml:space="preserve">MINIMAL — </w:t>
      </w:r>
      <w:r>
        <w:rPr>
          <w:rFonts w:ascii="Arial" w:cs="Arial" w:eastAsia="Arial" w:hAnsi="Arial"/>
          <w:b/>
          <w:bCs/>
          <w:i/>
          <w:iCs/>
          <w:color w:val="145F58"/>
          <w:sz w:val="22"/>
          <w:szCs w:val="22"/>
        </w:rPr>
        <w:t xml:space="preserve">no clear position, or missing most requirements and numbers.</w:t>
      </w:r>
    </w:p>
    <w:p>
      <w:pPr>
        <w:keepNext/>
        <w:spacing w:after="20" w:before="40"/>
      </w:pPr>
      <w:r>
        <w:rPr>
          <w:rFonts w:ascii="Trebuchet MS" w:cs="Trebuchet MS" w:eastAsia="Trebuchet MS" w:hAnsi="Trebuchet MS"/>
          <w:b/>
          <w:bCs/>
          <w:color w:val="145F58"/>
          <w:spacing w:val="12"/>
          <w:sz w:val="17"/>
          <w:szCs w:val="17"/>
        </w:rPr>
        <w:t xml:space="preserve">WHAT TO LOOK FOR IN THIS LESSON</w:t>
      </w:r>
    </w:p>
    <w:p>
      <w:pPr>
        <w:keepLines w:val="false"/>
        <w:spacing w:after="60"/>
        <w:ind w:left="360"/>
      </w:pPr>
      <w:r>
        <w:rPr>
          <w:rFonts w:ascii="Arial" w:cs="Arial" w:eastAsia="Arial" w:hAnsi="Arial"/>
          <w:color w:val="1B2A4A"/>
          <w:sz w:val="21"/>
          <w:szCs w:val="21"/>
        </w:rPr>
        <w:t xml:space="preserve">Sample full-credit explanation:</w:t>
      </w:r>
    </w:p>
    <w:p>
      <w:pPr>
        <w:keepLines w:val="false"/>
        <w:spacing w:after="60"/>
        <w:ind w:left="360"/>
      </w:pPr>
      <w:r>
        <w:rPr>
          <w:rFonts w:ascii="Arial" w:cs="Arial" w:eastAsia="Arial" w:hAnsi="Arial"/>
          <w:color w:val="1B2A4A"/>
          <w:sz w:val="21"/>
          <w:szCs w:val="21"/>
        </w:rPr>
        <w:t xml:space="preserve">Alex - here is how to choose your renters insurance. Renters insurance covers three things: your PERSONAL PROPERTY (your belongings - furniture, electronics, clothing), your LIABILITY (if someone is hurt in your place or you damage someone's property), and ADDITIONAL LIVING EXPENSES (a hotel if your apartment becomes unlivable). It does NOT cover the building itself - your landlord's own policy covers the structure - and it does not cover floods or earthquakes. HOMEOWNERS insurance covers all of that PLUS DWELLING coverage for the structure of the house, which is why it costs far more (about $1,500 a year vs about $180 for renters). On your $1,200 laptop with a $250 deductible, use the model: RCV CLAIM PAYS = replacement cost - deductible = $1,200 - $250 = $950, and you pay your $250 deductible - enough to buy the same laptop new. Under actual cash value the same laptop would pay only $350 (its $600 depreciated value minus your deductible), so replacement cost value pays $600 more. My rule for you: make a home inventory of your belongings, choose replacement cost value, and pick a deductible you could actually afford.</w:t>
      </w:r>
    </w:p>
    <w:p>
      <w:pPr>
        <w:keepLines w:val="false"/>
        <w:spacing w:after="160"/>
        <w:ind w:left="360"/>
      </w:pPr>
      <w:r>
        <w:rPr>
          <w:rFonts w:ascii="Arial" w:cs="Arial" w:eastAsia="Arial" w:hAnsi="Arial"/>
          <w:color w:val="1B2A4A"/>
          <w:sz w:val="21"/>
          <w:szCs w:val="21"/>
        </w:rPr>
        <w:t xml:space="preserve">REQUIRED-ELEMENT CHECKLIST (award credit per item): [1] names what renters covers (personal property, liability, living expenses) and does NOT (the building; landlord covers the structure); [2] explains homeowners adds dwelling coverage for the structure and costs more; [3] uses the labeled model - RCV CLAIM PAYS = $1,200 - $250 = $950, plus the $250 deductible; [4] explains RCV ($950) vs ACV ($350), RCV pays $600 more; [5] gives a rule for choosing coverage (inventory belongings, choose replacement cost value, pick an affordable deductible).</w:t>
      </w:r>
    </w:p>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2026-08-04T20:53:58.221Z</dcterms:created>
  <dcterms:modified xsi:type="dcterms:W3CDTF">2026-08-04T20:53:58.221Z</dcterms:modified>
</cp:coreProperties>
</file>

<file path=docProps/custom.xml><?xml version="1.0" encoding="utf-8"?>
<Properties xmlns="http://schemas.openxmlformats.org/officeDocument/2006/custom-properties" xmlns:vt="http://schemas.openxmlformats.org/officeDocument/2006/docPropsVTypes"/>
</file>