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Public Goods: Roads, Schools &amp; Free Riders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does the government tax everyone to pay for things like national defense and fireworks, but lets the market sell you groceries and Netflix?</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MAYA CHEN, a City Budget Analyst at Springfield City Hall. The City Council has asked you to audit which line items in the proposed $850M city budget are TRUE public goods (and should be tax-funded), which are club goods that could charge user fees, which are common goods at risk of overuse, and which are private goods that should be cut from the public budget entirely.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two characteristics of public goods (non-excludable and non-rivalrous)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free rider problem and why markets underprovide public goods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Classify real goods using the rivalry-excludability matrix (public, private, common, club)</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Public Goods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Public-Goods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Scenario Card Sort - Run Both Tests and File Each Good: Public / Private / Common / Club / Borderline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Pattern Analysis - Why the Quadrants Behave Differently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Determination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Public Goods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good that is non-excludable and non-rivalrous; both tests must be true; the textbook examples are national defense, lighthouses, fireworks, and basic research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Club good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good that is excludable but non-rivalrous within capacity; you charge a fee but one user does not use it up, like Netflix, gyms, and toll roads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Non-excludable but rivalrous; ocean fish and a congested city street are subject to the tragedy of the commons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Non-rivalrous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person's use does not reduce what others can use; a radio broadcast, a lighthouse beam, and defense are non-rivalrous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provider cannot keep non-payers from using the good; once provided, anyone can use it whether or not they paid, like national defense and streetlights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Rivalrous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person's use of the good reduces what is available for others; one person eating a sandwich means less sandwich for others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benefits from a public good without paying for it; possible only because no one can be kept out once the good is provided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failure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Markets underprovide public goods because of the free rider problem; the market quantity is less than the efficient quantity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between full social value and what voluntary contributions actually collect; markets supply less than the efficient quantity because the free rider problem makes voluntary payment collapse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defense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textbook public good; the U.S. military costs about 850 billion per year, paid by federal taxes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Public-Goods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common good</w:t>
      </w:r>
      <w:r>
        <w:rPr>
          <w:rFonts w:ascii="Arial" w:cs="Arial" w:eastAsia="Arial" w:hAnsi="Arial"/>
          <w:color w:val="555555"/>
          <w:sz w:val="21"/>
          <w:szCs w:val="21"/>
        </w:rPr>
        <w:t xml:space="preserve">   ·   </w:t>
      </w:r>
      <w:r>
        <w:rPr>
          <w:rFonts w:ascii="Arial" w:cs="Arial" w:eastAsia="Arial" w:hAnsi="Arial"/>
          <w:color w:val="1B2A4A"/>
          <w:sz w:val="21"/>
          <w:szCs w:val="21"/>
        </w:rPr>
        <w:t xml:space="preserve">public good</w:t>
      </w:r>
      <w:r>
        <w:rPr>
          <w:rFonts w:ascii="Arial" w:cs="Arial" w:eastAsia="Arial" w:hAnsi="Arial"/>
          <w:color w:val="555555"/>
          <w:sz w:val="21"/>
          <w:szCs w:val="21"/>
        </w:rPr>
        <w:t xml:space="preserve">   ·   </w:t>
      </w:r>
      <w:r>
        <w:rPr>
          <w:rFonts w:ascii="Arial" w:cs="Arial" w:eastAsia="Arial" w:hAnsi="Arial"/>
          <w:color w:val="1B2A4A"/>
          <w:sz w:val="21"/>
          <w:szCs w:val="21"/>
        </w:rPr>
        <w:t xml:space="preserve">non-excludable</w:t>
      </w:r>
      <w:r>
        <w:rPr>
          <w:rFonts w:ascii="Arial" w:cs="Arial" w:eastAsia="Arial" w:hAnsi="Arial"/>
          <w:color w:val="555555"/>
          <w:sz w:val="21"/>
          <w:szCs w:val="21"/>
        </w:rPr>
        <w:t xml:space="preserve">   ·   </w:t>
      </w:r>
      <w:r>
        <w:rPr>
          <w:rFonts w:ascii="Arial" w:cs="Arial" w:eastAsia="Arial" w:hAnsi="Arial"/>
          <w:color w:val="1B2A4A"/>
          <w:sz w:val="21"/>
          <w:szCs w:val="21"/>
        </w:rPr>
        <w:t xml:space="preserve">underprovision</w:t>
      </w:r>
      <w:r>
        <w:rPr>
          <w:rFonts w:ascii="Arial" w:cs="Arial" w:eastAsia="Arial" w:hAnsi="Arial"/>
          <w:color w:val="555555"/>
          <w:sz w:val="21"/>
          <w:szCs w:val="21"/>
        </w:rPr>
        <w:t xml:space="preserve">   ·   </w:t>
      </w:r>
      <w:r>
        <w:rPr>
          <w:rFonts w:ascii="Arial" w:cs="Arial" w:eastAsia="Arial" w:hAnsi="Arial"/>
          <w:color w:val="1B2A4A"/>
          <w:sz w:val="21"/>
          <w:szCs w:val="21"/>
        </w:rPr>
        <w:t xml:space="preserve">free rider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good that passes BOTH tests - you cannot keep non-payers out AND one person's use does not reduce what is left for others, like the U.S. military or a coastal lighthouse beam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good that is open to everyone (no one can be excluded) but gets used up as more people take it - ocean fish stocks or a congested city street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When a provider CANNOT keep non-payers from using a good - anyone can watch the fireworks or benefit from defense whether or not they paid - the good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A person who enjoys a tax-funded good without paying for it - protected by the military or lit by a streetlight that others funded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When voluntary contributions fall far below the efficient level and a good ends up underfunded, the market result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Scenario Card Sort - Run Both Tests and File Each Good: Public / Private / Common / Club / Borderline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(SC-01 to SC-04)</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(Dr. Chen's budget audit) SC-01. NATIONAL DEFENSE. The U.S. military protects every U.S. resident whether or not they pay taxes. One person being protected does not reduce protection for others. About $850 billion per year, paid by federal income and payroll taxes. Run Test 1 (Excludable?) and Test 2 (Rivalrous?)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SC-02. LIGHTHOUSE. A coastal lighthouse beams a signal that warns every passing ship of rocks. The lighthouse keeper cannot stop a non-paying ship from seeing the light. One ship using the signal does not dim the beam for others. Run both tests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SC-03. CITY FIREWORKS DISPLAY. The city launches fireworks on July 4th. Anyone within five miles can see them. The show does not get smaller if more people watch. The city pays for it from the general fund (taxes). Run both tests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SC-04. BASIC RESEARCH (e.g., the Pythagorean theorem, the discovery of penicillin, the formula for the area of a circle). Once published, every scientist or student worldwide can use the result. One person using the formula does not consume it. Basic research is funded mainly by federal grants from NSF, NIH, and DOE.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(SC-05 to SC-08)</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SC-05. A SANDWICH at a sandwich shop. The cashier will not hand it over without payment. Once you eat it, no one else can eat the same sandwich. Run both tests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SC-06. A PAIR OF SNEAKERS at a shoe store. The store will not let you walk out with them without paying. Once you wear them, no one else can wear those exact sneakers.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SC-07. GASOLINE at a gas station. You cannot pump it without paying at the pump. Once you put 10 gallons in your tank, that gasoline is gone from the underground tank - no one else can use those same gallons.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SC-08. A SEAT ON A PLANE. The airline will not let you board without a ticket. Once you take the seat, no one else can sit in it for that flight.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(SC-09 to SC-11)</w:t>
      </w: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SC-09. OCEAN FISH STOCKS in international waters. No country can stop foreign fishing boats from entering. Each fish caught by one boat is a fish that another boat cannot catch. Run both tests, name the quadrant, and explain what long-term risk arises when a rivalrous resource has no owner who can restrict access.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10.  </w:t>
      </w:r>
      <w:r>
        <w:rPr>
          <w:rFonts w:ascii="Arial" w:cs="Arial" w:eastAsia="Arial" w:hAnsi="Arial"/>
          <w:b/>
          <w:bCs/>
          <w:color w:val="1B2A4A"/>
          <w:sz w:val="22"/>
          <w:szCs w:val="22"/>
        </w:rPr>
        <w:t xml:space="preserve">SC-10. A CONGESTED CITY STREET at rush hour. The city does not block drivers from entering. But each car on the road slows traffic for every other car. Run both tests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11.  </w:t>
      </w:r>
      <w:r>
        <w:rPr>
          <w:rFonts w:ascii="Arial" w:cs="Arial" w:eastAsia="Arial" w:hAnsi="Arial"/>
          <w:b/>
          <w:bCs/>
          <w:color w:val="1B2A4A"/>
          <w:sz w:val="22"/>
          <w:szCs w:val="22"/>
        </w:rPr>
        <w:t xml:space="preserve">SC-11. PUBLIC GROUNDWATER under a town. Any landowner can drill a well and pump water. But every gallon pumped reduces the water table for everyone else's wells.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D (SC-12 to SC-13)</w:t>
      </w:r>
    </w:p>
    <w:p>
      <w:pPr>
        <w:keepNext/>
        <w:keepLines/>
        <w:spacing w:after="80" w:line="288" w:lineRule="auto"/>
      </w:pPr>
      <w:r>
        <w:rPr>
          <w:rFonts w:ascii="Trebuchet MS" w:cs="Trebuchet MS" w:eastAsia="Trebuchet MS" w:hAnsi="Trebuchet MS"/>
          <w:b/>
          <w:bCs/>
          <w:color w:val="145F58"/>
          <w:sz w:val="22"/>
          <w:szCs w:val="22"/>
        </w:rPr>
        <w:t xml:space="preserve">12.  </w:t>
      </w:r>
      <w:r>
        <w:rPr>
          <w:rFonts w:ascii="Arial" w:cs="Arial" w:eastAsia="Arial" w:hAnsi="Arial"/>
          <w:b/>
          <w:bCs/>
          <w:color w:val="1B2A4A"/>
          <w:sz w:val="22"/>
          <w:szCs w:val="22"/>
        </w:rPr>
        <w:t xml:space="preserve">SC-12. NETFLIX. You cannot stream without a login (paid subscription). One subscriber watching does not stop another from watching the same show. Run both tests and name the quadrant.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13.  </w:t>
      </w:r>
      <w:r>
        <w:rPr>
          <w:rFonts w:ascii="Arial" w:cs="Arial" w:eastAsia="Arial" w:hAnsi="Arial"/>
          <w:b/>
          <w:bCs/>
          <w:color w:val="1B2A4A"/>
          <w:sz w:val="22"/>
          <w:szCs w:val="22"/>
        </w:rPr>
        <w:t xml:space="preserve">SC-13. A CITY GYM that charges a monthly membership fee. Non-members are turned away at the front desk. Up to capacity, one member working out does not reduce what other members get. Run both tests.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E (SC-14 to SC-15)</w:t>
      </w:r>
    </w:p>
    <w:p>
      <w:pPr>
        <w:keepNext/>
        <w:keepLines/>
        <w:spacing w:after="80" w:line="288" w:lineRule="auto"/>
      </w:pPr>
      <w:r>
        <w:rPr>
          <w:rFonts w:ascii="Trebuchet MS" w:cs="Trebuchet MS" w:eastAsia="Trebuchet MS" w:hAnsi="Trebuchet MS"/>
          <w:b/>
          <w:bCs/>
          <w:color w:val="145F58"/>
          <w:sz w:val="22"/>
          <w:szCs w:val="22"/>
        </w:rPr>
        <w:t xml:space="preserve">14.  </w:t>
      </w:r>
      <w:r>
        <w:rPr>
          <w:rFonts w:ascii="Arial" w:cs="Arial" w:eastAsia="Arial" w:hAnsi="Arial"/>
          <w:b/>
          <w:bCs/>
          <w:color w:val="1B2A4A"/>
          <w:sz w:val="22"/>
          <w:szCs w:val="22"/>
        </w:rPr>
        <w:t xml:space="preserve">SC-14. PUBLIC SCHOOLS. A child must live in the district to enroll (residency requirement). The district can deny enrollment if a school hits its capacity cap. But one student in a 25-student classroom does not stop another student from learning - one teacher serves the whole class. Funded by property taxes (~$800B/year nationally). Run both tests, name the quadrant, and explain any nuance you notice in the two test results.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15.  </w:t>
      </w:r>
      <w:r>
        <w:rPr>
          <w:rFonts w:ascii="Arial" w:cs="Arial" w:eastAsia="Arial" w:hAnsi="Arial"/>
          <w:b/>
          <w:bCs/>
          <w:color w:val="1B2A4A"/>
          <w:sz w:val="22"/>
          <w:szCs w:val="22"/>
        </w:rPr>
        <w:t xml:space="preserve">SC-15. A CITY PARK on a normal weekday (almost empty) versus the same city park on July 4th (packed, every picnic spot full). The park does not charge admission. Run both tests for the WEEKDAY case AND the JULY 4TH case. Name the quadrant for each.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Why the Quadrants Behave Differently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(Dr. Chen's audit) Look back at SC-01 through SC-04 (national defense, a coastal lighthouse, a city fireworks display, and basic research). For EACH of these four goods, identify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feature (non-excludability or non-rivalry) is the harder one to satisfy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this makes voluntary market funding fail. Then explain in one sentence why all four are tax-funded in the United States.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Look back at SC-05 through SC-08 (a sandwich, a pair of sneakers, gasoline, a plane seat). In ONE sentence, explain why these markets work fine WITHOUT government provision. Then identify ONE feature these four goods all share that makes them DIFFERENT from public goods.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Look back at SC-09 (ocean fish stocks), SC-10 (a congested city street), and SC-11 (public groundwater). Explain the TRAGEDY OF THE COMMONS in your own words and propose ONE concrete policy fix for the FISHING case AND ONE for the CONGESTED STREETS case. Your two fixes should use DIFFERENT mechanisms.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PA-04. Look back at SC-12 (Netflix) and SC-13 (a city gym) - both charge a fee at the door but one user does not use up the service. Compare these two goods on ONE dimension where they DIFFER significantly: (1) capacity constraints, (2) marginal cost of one more user, OR (3) how each handles the day they exceed capacity. Pick ONE dimension and write 2-3 sentences.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Determination Memo</w:t>
      </w:r>
    </w:p>
    <w:p>
      <w:pPr>
        <w:keepNext/>
        <w:keepLines/>
        <w:spacing w:after="40"/>
      </w:pPr>
      <w:r>
        <w:rPr>
          <w:rFonts w:ascii="Trebuchet MS" w:cs="Trebuchet MS" w:eastAsia="Trebuchet MS" w:hAnsi="Trebuchet MS"/>
          <w:b/>
          <w:bCs/>
          <w:color w:val="B84D38"/>
          <w:spacing w:val="12"/>
          <w:sz w:val="17"/>
          <w:szCs w:val="17"/>
        </w:rPr>
        <w:t xml:space="preserve">FINAL DETERMINATION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MEMO. As DR. MAYA CHEN, write the policy memo the Springfield City Council is waiting on. THE OPEN QUESTION: should the city spend $12 MILLION of next year's general fund to build a community Wi-Fi mesh covering all 22 city blocks for FREE, OR is community Wi-Fi really a CLUB good (excludable through a password) that should be sold as a paid subscription? DR. CHEN'S BUDGET NOTES (cite at least TWO in your memo): (1) your two-test rule - run Test 1 (Excludable?) and Test 2 (Rivalrous?) before deciding tax funding versus a user fee; (2) the budget pain points already on your desk - $40M parks (a public good that turns common on packed holidays), $80M schools (near-public), and a $30M downtown gym (a club good); (3) the Council's rule that the general fund should pay only for goods the city CANNOT fund any other way. Use your card sort and Pattern Analysis as evidence.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Applies BOTH tests to community Wi-Fi explicitly - Test 1 (can the city exclude non-payers?) and Test 2 (is bandwidth rivalrous within capacity?).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TWO of Dr. Chen's budget notes (the two-test rule, the parks/schools/gym budget pain points, or the general-fund rule).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at least FIVE lesson vocabulary terms correctly and underlines each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quadrant community Wi-Fi best fits and explains why that classification points to a funding choice.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Gives a CLEAR recommendation - tax-funded public provision OR a paid subscription / user-fee model - and defends it with one piece of evidence from the lesson.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4-6 sentences in Dr. Chen's clear, decision-ready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Springfield City Council</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Dr. Maya Chen, City Budget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the $12M Community Wi-Fi Mesh Proposal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2026-06-11T06:01:14.207Z</dcterms:created>
  <dcterms:modified xsi:type="dcterms:W3CDTF">2026-06-11T06:01:14.207Z</dcterms:modified>
</cp:coreProperties>
</file>

<file path=docProps/custom.xml><?xml version="1.0" encoding="utf-8"?>
<Properties xmlns="http://schemas.openxmlformats.org/officeDocument/2006/custom-properties" xmlns:vt="http://schemas.openxmlformats.org/officeDocument/2006/docPropsVTypes"/>
</file>