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ECONOMICS</w:t>
            </w:r>
          </w:p>
          <w:p>
            <w:pPr>
              <w:pStyle w:val="Heading1"/>
              <w:spacing w:after="40"/>
              <w:jc w:val="center"/>
            </w:pPr>
            <w:r>
              <w:rPr>
                <w:rFonts w:ascii="Trebuchet MS" w:cs="Trebuchet MS" w:eastAsia="Trebuchet MS" w:hAnsi="Trebuchet MS"/>
                <w:b/>
                <w:bCs/>
                <w:color w:val="FFFFFF"/>
                <w:spacing w:val="15"/>
                <w:sz w:val="40"/>
                <w:szCs w:val="40"/>
              </w:rPr>
              <w:t xml:space="preserve">PUBLIC GOODS: ROADS, SCHOOLS &amp; FREE RIDERS</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ACTIVITY - ANSWER KEY</w:t>
            </w:r>
          </w:p>
        </w:tc>
      </w:tr>
    </w:tbl>
    <w:p>
      <w:pPr>
        <w:spacing w:after="120"/>
      </w:pPr>
    </w:p>
    <w:p>
      <w:pPr>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2"/>
        <w:keepNext/>
        <w:keepLines/>
        <w:pBdr>
          <w:bottom w:val="single" w:color="1B2A4A" w:sz="6" w:space="4"/>
        </w:pBdr>
        <w:spacing w:after="40" w:before="60"/>
      </w:pPr>
      <w:r>
        <w:rPr>
          <w:rFonts w:ascii="Trebuchet MS" w:cs="Trebuchet MS" w:eastAsia="Trebuchet MS" w:hAnsi="Trebuchet MS"/>
          <w:b/>
          <w:bCs/>
          <w:color w:val="1B2A4A"/>
          <w:sz w:val="28"/>
          <w:szCs w:val="28"/>
        </w:rPr>
        <w:t xml:space="preserve">Public Goods Reference Guide - Complete the Missing Terms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Public good</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good that is non-excludable and non-rivalrous; both tests must be true; the textbook examples are national defense, lighthouses, fireworks, and basic research</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Club good</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good that is excludable but non-rivalrous within capacity; you charge a fee but one user does not use it up, like Netflix, gyms, and toll roads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Common good</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Non-excludable but rivalrous; ocean fish and a congested city street are subject to the tragedy of the commons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Non-rivalrous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One person's use does not reduce what others can use; a radio broadcast, a lighthouse beam, and defense are non-rivalrous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Non-excludable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provider cannot keep non-payers from using the good; once provided, anyone can use it whether or not they paid, like national defense and streetlights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Rivalrous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One person's use of the good reduces what is available for others; one person eating a sandwich means less sandwich for others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Free rider</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person who benefits from a public good without paying for it; possible only because no one can be kept out once the good is provided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Market failure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Markets underprovide public goods because of the free rider problem; the market quantity is less than the efficient quantity</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Underprovision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gap between full social value and what voluntary contributions actually collect; markets supply less than the efficient quantity because the free rider problem makes voluntary payment collapse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National defense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textbook public good; the U.S. military costs about 850 billion per year, paid by federal taxes</w:t>
            </w:r>
          </w:p>
        </w:tc>
      </w:tr>
    </w:tbl>
    <w:p>
      <w:pPr>
        <w:spacing w:after="120"/>
      </w:pPr>
    </w:p>
    <w:p>
      <w:pPr>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2"/>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Public-Goods Vocabulary in Context</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common good</w:t>
      </w:r>
      <w:r>
        <w:rPr>
          <w:rFonts w:ascii="Arial" w:cs="Arial" w:eastAsia="Arial" w:hAnsi="Arial"/>
          <w:color w:val="555555"/>
          <w:sz w:val="21"/>
          <w:szCs w:val="21"/>
        </w:rPr>
        <w:t xml:space="preserve">   ·   </w:t>
      </w:r>
      <w:r>
        <w:rPr>
          <w:rFonts w:ascii="Arial" w:cs="Arial" w:eastAsia="Arial" w:hAnsi="Arial"/>
          <w:color w:val="1B2A4A"/>
          <w:sz w:val="21"/>
          <w:szCs w:val="21"/>
        </w:rPr>
        <w:t xml:space="preserve">public good</w:t>
      </w:r>
      <w:r>
        <w:rPr>
          <w:rFonts w:ascii="Arial" w:cs="Arial" w:eastAsia="Arial" w:hAnsi="Arial"/>
          <w:color w:val="555555"/>
          <w:sz w:val="21"/>
          <w:szCs w:val="21"/>
        </w:rPr>
        <w:t xml:space="preserve">   ·   </w:t>
      </w:r>
      <w:r>
        <w:rPr>
          <w:rFonts w:ascii="Arial" w:cs="Arial" w:eastAsia="Arial" w:hAnsi="Arial"/>
          <w:color w:val="1B2A4A"/>
          <w:sz w:val="21"/>
          <w:szCs w:val="21"/>
        </w:rPr>
        <w:t xml:space="preserve">non-excludable</w:t>
      </w:r>
      <w:r>
        <w:rPr>
          <w:rFonts w:ascii="Arial" w:cs="Arial" w:eastAsia="Arial" w:hAnsi="Arial"/>
          <w:color w:val="555555"/>
          <w:sz w:val="21"/>
          <w:szCs w:val="21"/>
        </w:rPr>
        <w:t xml:space="preserve">   ·   </w:t>
      </w:r>
      <w:r>
        <w:rPr>
          <w:rFonts w:ascii="Arial" w:cs="Arial" w:eastAsia="Arial" w:hAnsi="Arial"/>
          <w:color w:val="1B2A4A"/>
          <w:sz w:val="21"/>
          <w:szCs w:val="21"/>
        </w:rPr>
        <w:t xml:space="preserve">underprovision</w:t>
      </w:r>
      <w:r>
        <w:rPr>
          <w:rFonts w:ascii="Arial" w:cs="Arial" w:eastAsia="Arial" w:hAnsi="Arial"/>
          <w:color w:val="555555"/>
          <w:sz w:val="21"/>
          <w:szCs w:val="21"/>
        </w:rPr>
        <w:t xml:space="preserve">   ·   </w:t>
      </w:r>
      <w:r>
        <w:rPr>
          <w:rFonts w:ascii="Arial" w:cs="Arial" w:eastAsia="Arial" w:hAnsi="Arial"/>
          <w:color w:val="1B2A4A"/>
          <w:sz w:val="21"/>
          <w:szCs w:val="21"/>
        </w:rPr>
        <w:t xml:space="preserve">free rider</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Q1. A good that passes BOTH tests - you cannot keep non-payers out AND one person's use does not reduce what is left for others, like the U.S. military or a coastal lighthouse beam - is a </w:t>
      </w:r>
      <w:r>
        <w:rPr>
          <w:rFonts w:ascii="Arial" w:cs="Arial" w:eastAsia="Arial" w:hAnsi="Arial"/>
          <w:b/>
          <w:bCs/>
          <w:i/>
          <w:iCs/>
          <w:color w:val="145F58"/>
          <w:sz w:val="22"/>
          <w:szCs w:val="22"/>
        </w:rPr>
        <w:t xml:space="preserve">Public</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good</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Public good</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Q2. A good that is open to everyone (no one can be excluded) but gets used up as more people take it - ocean fish stocks or a congested city street - is a </w:t>
      </w:r>
      <w:r>
        <w:rPr>
          <w:rFonts w:ascii="Arial" w:cs="Arial" w:eastAsia="Arial" w:hAnsi="Arial"/>
          <w:b/>
          <w:bCs/>
          <w:i/>
          <w:iCs/>
          <w:color w:val="145F58"/>
          <w:sz w:val="22"/>
          <w:szCs w:val="22"/>
        </w:rPr>
        <w:t xml:space="preserve">Common</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good</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Common good</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Q3. When a provider CANNOT keep non-payers from using a good - anyone can watch the fireworks or benefit from defense whether or not they paid - the good is </w:t>
      </w:r>
      <w:r>
        <w:rPr>
          <w:rFonts w:ascii="Arial" w:cs="Arial" w:eastAsia="Arial" w:hAnsi="Arial"/>
          <w:b/>
          <w:bCs/>
          <w:i/>
          <w:iCs/>
          <w:color w:val="145F58"/>
          <w:sz w:val="22"/>
          <w:szCs w:val="22"/>
        </w:rPr>
        <w:t xml:space="preserve">Non-excludable</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Non-excludable</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Q4. A person who enjoys a tax-funded good without paying for it - protected by the military or lit by a streetlight that others funded - is a </w:t>
      </w:r>
      <w:r>
        <w:rPr>
          <w:rFonts w:ascii="Arial" w:cs="Arial" w:eastAsia="Arial" w:hAnsi="Arial"/>
          <w:b/>
          <w:bCs/>
          <w:i/>
          <w:iCs/>
          <w:color w:val="145F58"/>
          <w:sz w:val="22"/>
          <w:szCs w:val="22"/>
        </w:rPr>
        <w:t xml:space="preserve">Free</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rider</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Free rider</w:t>
      </w: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Q5. When voluntary contributions fall far below the efficient level and a good ends up underfunded, the market result is </w:t>
      </w:r>
      <w:r>
        <w:rPr>
          <w:rFonts w:ascii="Arial" w:cs="Arial" w:eastAsia="Arial" w:hAnsi="Arial"/>
          <w:b/>
          <w:bCs/>
          <w:i/>
          <w:iCs/>
          <w:color w:val="145F58"/>
          <w:sz w:val="22"/>
          <w:szCs w:val="22"/>
        </w:rPr>
        <w:t xml:space="preserve">Underprovision</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Underprovision</w:t>
      </w:r>
    </w:p>
    <w:p>
      <w:pPr>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2"/>
        <w:keepNext/>
        <w:keepLines/>
        <w:pBdr>
          <w:bottom w:val="single" w:color="1B2A4A" w:sz="6" w:space="4"/>
        </w:pBdr>
        <w:spacing w:after="40" w:before="60"/>
      </w:pPr>
      <w:r>
        <w:rPr>
          <w:rFonts w:ascii="Trebuchet MS" w:cs="Trebuchet MS" w:eastAsia="Trebuchet MS" w:hAnsi="Trebuchet MS"/>
          <w:b/>
          <w:bCs/>
          <w:color w:val="1B2A4A"/>
          <w:sz w:val="28"/>
          <w:szCs w:val="28"/>
        </w:rPr>
        <w:t xml:space="preserve">Scenario Card Sort - Run Both Tests and File Each Good: Public / Private / Common / Club / Borderline</w:t>
      </w:r>
    </w:p>
    <w:p>
      <w:pPr>
        <w:pBdr>
          <w:top w:val="single" w:color="145F58" w:sz="6"/>
          <w:bottom w:val="single" w:color="145F58" w:sz="6"/>
          <w:left w:val="single" w:color="145F58" w:sz="6"/>
          <w:right w:val="single" w:color="145F58" w:sz="6"/>
        </w:pBdr>
        <w:shd w:fill="2A9D8F" w:val="clear"/>
        <w:spacing w:after="80" w:before="160"/>
        <w:ind w:left="60" w:right="60"/>
      </w:pPr>
      <w:r>
        <w:rPr>
          <w:rFonts w:ascii="Arial" w:cs="Arial" w:eastAsia="Arial" w:hAnsi="Arial"/>
          <w:b/>
          <w:bCs/>
          <w:color w:val="FFFFFF"/>
          <w:sz w:val="28"/>
          <w:szCs w:val="28"/>
        </w:rPr>
        <w:t xml:space="preserve">BLOCK A — Public Goods (SC-01 to SC-04)</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(Dr. Chen's budget audit) SC-01. NATIONAL DEFENSE. The U.S. military protects every U.S. resident whether or not they pay taxes. One person being protected does not reduce protection for others. About $850 billion per year, paid by federal income and payroll taxes. Run Test 1 (Excludable?) and Test 2 (Rivalrous?) and name the quadrant.</w:t>
      </w:r>
    </w:p>
    <w:p>
      <w:pPr>
        <w:keepLines/>
        <w:spacing w:after="160"/>
        <w:ind w:left="360"/>
      </w:pPr>
      <w:r>
        <w:rPr>
          <w:rFonts w:ascii="Arial" w:cs="Arial" w:eastAsia="Arial" w:hAnsi="Arial"/>
          <w:b/>
          <w:bCs/>
          <w:i/>
          <w:iCs/>
          <w:color w:val="145F58"/>
          <w:sz w:val="22"/>
          <w:szCs w:val="22"/>
        </w:rPr>
        <w:t xml:space="preserve">EXCLUDABILITY TEST: NOT EXCLUDABLE - the military cannot kick non-taxpayers out of the country. RIVALRY TEST: NOT RIVALROUS - one person being protected does not reduce protection for others. QUADRANT: PUBLIC GOOD. Defense is the cleanest textbook public good, which is why it is funded by compulsory federal taxes (~$850B/year).</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SC-02. LIGHTHOUSE. A coastal lighthouse beams a signal that warns every passing ship of rocks. The lighthouse keeper cannot stop a non-paying ship from seeing the light. One ship using the signal does not dim the beam for others. Run both tests and name the quadrant.</w:t>
      </w:r>
    </w:p>
    <w:p>
      <w:pPr>
        <w:keepLines/>
        <w:spacing w:after="160"/>
        <w:ind w:left="360"/>
      </w:pPr>
      <w:r>
        <w:rPr>
          <w:rFonts w:ascii="Arial" w:cs="Arial" w:eastAsia="Arial" w:hAnsi="Arial"/>
          <w:b/>
          <w:bCs/>
          <w:i/>
          <w:iCs/>
          <w:color w:val="145F58"/>
          <w:sz w:val="22"/>
          <w:szCs w:val="22"/>
        </w:rPr>
        <w:t xml:space="preserve">EXCLUDABILITY TEST: NOT EXCLUDABLE - the lighthouse beam goes everywhere; you cannot block individual ships from seeing it. RIVALRY TEST: NOT RIVALROUS - one ship using the signal does not dim the beam for others. QUADRANT: PUBLIC GOOD. This is the classic 1700s textbook public good - economists have used it for 200+ years. It is also why lighthouses are funded by national governments, not by ship-owner fees.</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SC-03. CITY FIREWORKS DISPLAY. The city launches fireworks on July 4th. Anyone within five miles can see them. The show does not get smaller if more people watch. The city pays for it from the general fund (taxes). Run both tests and name the quadrant.</w:t>
      </w:r>
    </w:p>
    <w:p>
      <w:pPr>
        <w:keepLines/>
        <w:spacing w:after="160"/>
        <w:ind w:left="360"/>
      </w:pPr>
      <w:r>
        <w:rPr>
          <w:rFonts w:ascii="Arial" w:cs="Arial" w:eastAsia="Arial" w:hAnsi="Arial"/>
          <w:b/>
          <w:bCs/>
          <w:i/>
          <w:iCs/>
          <w:color w:val="145F58"/>
          <w:sz w:val="22"/>
          <w:szCs w:val="22"/>
        </w:rPr>
        <w:t xml:space="preserve">EXCLUDABILITY TEST: NOT EXCLUDABLE - you cannot stop people from looking up at the sky. RIVALRY TEST: NOT RIVALROUS - one viewer does not use up the show; the next viewer sees the same fireworks. QUADRANT: PUBLIC GOOD. This is the simplest public-good example for students - hence why cities pay for it from taxes (the free-rider problem makes voluntary funding impossible).</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SC-04. BASIC RESEARCH (e.g., the Pythagorean theorem, the discovery of penicillin, the formula for the area of a circle). Once published, every scientist or student worldwide can use the result. One person using the formula does not consume it. Basic research is funded mainly by federal grants from NSF, NIH, and DOE. Run both tests.</w:t>
      </w:r>
    </w:p>
    <w:p>
      <w:pPr>
        <w:keepLines/>
        <w:spacing w:after="160"/>
        <w:ind w:left="360"/>
      </w:pPr>
      <w:r>
        <w:rPr>
          <w:rFonts w:ascii="Arial" w:cs="Arial" w:eastAsia="Arial" w:hAnsi="Arial"/>
          <w:b/>
          <w:bCs/>
          <w:i/>
          <w:iCs/>
          <w:color w:val="145F58"/>
          <w:sz w:val="22"/>
          <w:szCs w:val="22"/>
        </w:rPr>
        <w:t xml:space="preserve">EXCLUDABILITY TEST: NOT EXCLUDABLE - once a discovery is published, you cannot stop other scientists from reading and using it (patents only protect commercial use of inventions, not the underlying knowledge). RIVALRY TEST: NOT RIVALROUS - one scientist using the Pythagorean theorem does not consume it; every other student can use it too. QUADRANT: PUBLIC GOOD. Basic research is the classic case for federal grant funding because private firms underprovide research that competitors can copy for free.</w:t>
      </w:r>
    </w:p>
    <w:p>
      <w:pPr>
        <w:pBdr>
          <w:top w:val="single" w:color="145F58" w:sz="6"/>
          <w:bottom w:val="single" w:color="145F58" w:sz="6"/>
          <w:left w:val="single" w:color="145F58" w:sz="6"/>
          <w:right w:val="single" w:color="145F58" w:sz="6"/>
        </w:pBdr>
        <w:shd w:fill="2A9D8F" w:val="clear"/>
        <w:spacing w:after="80" w:before="160"/>
        <w:ind w:left="60" w:right="60"/>
      </w:pPr>
      <w:r>
        <w:rPr>
          <w:rFonts w:ascii="Arial" w:cs="Arial" w:eastAsia="Arial" w:hAnsi="Arial"/>
          <w:b/>
          <w:bCs/>
          <w:color w:val="FFFFFF"/>
          <w:sz w:val="28"/>
          <w:szCs w:val="28"/>
        </w:rPr>
        <w:t xml:space="preserve">BLOCK B — Private Goods (SC-05 to SC-08)</w:t>
      </w: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b/>
          <w:bCs/>
          <w:color w:val="1B2A4A"/>
          <w:sz w:val="22"/>
          <w:szCs w:val="22"/>
        </w:rPr>
        <w:t xml:space="preserve">SC-05. A SANDWICH at a sandwich shop. The cashier will not hand it over without payment. Once you eat it, no one else can eat the same sandwich. Run both tests and name the quadrant.</w:t>
      </w:r>
    </w:p>
    <w:p>
      <w:pPr>
        <w:keepLines/>
        <w:spacing w:after="160"/>
        <w:ind w:left="360"/>
      </w:pPr>
      <w:r>
        <w:rPr>
          <w:rFonts w:ascii="Arial" w:cs="Arial" w:eastAsia="Arial" w:hAnsi="Arial"/>
          <w:b/>
          <w:bCs/>
          <w:i/>
          <w:iCs/>
          <w:color w:val="145F58"/>
          <w:sz w:val="22"/>
          <w:szCs w:val="22"/>
        </w:rPr>
        <w:t xml:space="preserve">EXCLUDABILITY TEST: EXCLUDABLE - the cashier blocks non-payers; no money, no sandwich. RIVALRY TEST: RIVALROUS - one person eating the sandwich means there is none left for anyone else. QUADRANT: PRIVATE GOOD. Almost every grocery-store and restaurant good is private - this is why these markets function fine without government provision (no free-rider problem when you can charge at the register).</w:t>
      </w:r>
    </w:p>
    <w:p>
      <w:pPr>
        <w:keepNext/>
        <w:keepLines/>
        <w:spacing w:after="80" w:line="288" w:lineRule="auto"/>
      </w:pPr>
      <w:r>
        <w:rPr>
          <w:rFonts w:ascii="Trebuchet MS" w:cs="Trebuchet MS" w:eastAsia="Trebuchet MS" w:hAnsi="Trebuchet MS"/>
          <w:b/>
          <w:bCs/>
          <w:color w:val="145F58"/>
          <w:sz w:val="22"/>
          <w:szCs w:val="22"/>
        </w:rPr>
        <w:t xml:space="preserve">6.  </w:t>
      </w:r>
      <w:r>
        <w:rPr>
          <w:rFonts w:ascii="Arial" w:cs="Arial" w:eastAsia="Arial" w:hAnsi="Arial"/>
          <w:b/>
          <w:bCs/>
          <w:color w:val="1B2A4A"/>
          <w:sz w:val="22"/>
          <w:szCs w:val="22"/>
        </w:rPr>
        <w:t xml:space="preserve">SC-06. A PAIR OF SNEAKERS at a shoe store. The store will not let you walk out with them without paying. Once you wear them, no one else can wear those exact sneakers. Run both tests.</w:t>
      </w:r>
    </w:p>
    <w:p>
      <w:pPr>
        <w:keepLines/>
        <w:spacing w:after="160"/>
        <w:ind w:left="360"/>
      </w:pPr>
      <w:r>
        <w:rPr>
          <w:rFonts w:ascii="Arial" w:cs="Arial" w:eastAsia="Arial" w:hAnsi="Arial"/>
          <w:b/>
          <w:bCs/>
          <w:i/>
          <w:iCs/>
          <w:color w:val="145F58"/>
          <w:sz w:val="22"/>
          <w:szCs w:val="22"/>
        </w:rPr>
        <w:t xml:space="preserve">EXCLUDABILITY TEST: EXCLUDABLE - the store controls access; you must pay or leave them on the shelf. RIVALRY TEST: RIVALROUS - one person owning the sneakers means no one else can own the same physical pair. QUADRANT: PRIVATE GOOD. The shoe market is a textbook private market - private firms produce sneakers at the efficient quantity because they can charge a price and collect revenue with no free-rider leak.</w:t>
      </w:r>
    </w:p>
    <w:p>
      <w:pPr>
        <w:keepNext/>
        <w:keepLines/>
        <w:spacing w:after="80" w:line="288" w:lineRule="auto"/>
      </w:pPr>
      <w:r>
        <w:rPr>
          <w:rFonts w:ascii="Trebuchet MS" w:cs="Trebuchet MS" w:eastAsia="Trebuchet MS" w:hAnsi="Trebuchet MS"/>
          <w:b/>
          <w:bCs/>
          <w:color w:val="145F58"/>
          <w:sz w:val="22"/>
          <w:szCs w:val="22"/>
        </w:rPr>
        <w:t xml:space="preserve">7.  </w:t>
      </w:r>
      <w:r>
        <w:rPr>
          <w:rFonts w:ascii="Arial" w:cs="Arial" w:eastAsia="Arial" w:hAnsi="Arial"/>
          <w:b/>
          <w:bCs/>
          <w:color w:val="1B2A4A"/>
          <w:sz w:val="22"/>
          <w:szCs w:val="22"/>
        </w:rPr>
        <w:t xml:space="preserve">SC-07. GASOLINE at a gas station. You cannot pump it without paying at the pump. Once you put 10 gallons in your tank, that gasoline is gone from the underground tank - no one else can use those same gallons. Run both tests.</w:t>
      </w:r>
    </w:p>
    <w:p>
      <w:pPr>
        <w:keepLines/>
        <w:spacing w:after="160"/>
        <w:ind w:left="360"/>
      </w:pPr>
      <w:r>
        <w:rPr>
          <w:rFonts w:ascii="Arial" w:cs="Arial" w:eastAsia="Arial" w:hAnsi="Arial"/>
          <w:b/>
          <w:bCs/>
          <w:i/>
          <w:iCs/>
          <w:color w:val="145F58"/>
          <w:sz w:val="22"/>
          <w:szCs w:val="22"/>
        </w:rPr>
        <w:t xml:space="preserve">EXCLUDABILITY TEST: EXCLUDABLE - the pump will not turn on without a credit card or cash, so non-payers are blocked. RIVALRY TEST: RIVALROUS - those 10 gallons in your tank cannot be put in someone else's tank; gasoline is physically consumed. QUADRANT: PRIVATE GOOD. Gasoline is one of the cleanest private goods in the economy.</w:t>
      </w:r>
    </w:p>
    <w:p>
      <w:pPr>
        <w:keepNext/>
        <w:keepLines/>
        <w:spacing w:after="80" w:line="288" w:lineRule="auto"/>
      </w:pPr>
      <w:r>
        <w:rPr>
          <w:rFonts w:ascii="Trebuchet MS" w:cs="Trebuchet MS" w:eastAsia="Trebuchet MS" w:hAnsi="Trebuchet MS"/>
          <w:b/>
          <w:bCs/>
          <w:color w:val="145F58"/>
          <w:sz w:val="22"/>
          <w:szCs w:val="22"/>
        </w:rPr>
        <w:t xml:space="preserve">8.  </w:t>
      </w:r>
      <w:r>
        <w:rPr>
          <w:rFonts w:ascii="Arial" w:cs="Arial" w:eastAsia="Arial" w:hAnsi="Arial"/>
          <w:b/>
          <w:bCs/>
          <w:color w:val="1B2A4A"/>
          <w:sz w:val="22"/>
          <w:szCs w:val="22"/>
        </w:rPr>
        <w:t xml:space="preserve">SC-08. A SEAT ON A PLANE. The airline will not let you board without a ticket. Once you take the seat, no one else can sit in it for that flight. Run both tests.</w:t>
      </w:r>
    </w:p>
    <w:p>
      <w:pPr>
        <w:keepLines/>
        <w:spacing w:after="160"/>
        <w:ind w:left="360"/>
      </w:pPr>
      <w:r>
        <w:rPr>
          <w:rFonts w:ascii="Arial" w:cs="Arial" w:eastAsia="Arial" w:hAnsi="Arial"/>
          <w:b/>
          <w:bCs/>
          <w:i/>
          <w:iCs/>
          <w:color w:val="145F58"/>
          <w:sz w:val="22"/>
          <w:szCs w:val="22"/>
        </w:rPr>
        <w:t xml:space="preserve">EXCLUDABILITY TEST: EXCLUDABLE - the gate agent scans your ticket; no ticket, no boarding. RIVALRY TEST: RIVALROUS - one passenger in the seat means no one else can use it on the same flight. QUADRANT: PRIVATE GOOD. Plane seats are private goods even though the planes operate in (mostly) public airspace - because the seat itself is rivalrous and excludable.</w:t>
      </w:r>
    </w:p>
    <w:p>
      <w:pPr>
        <w:pBdr>
          <w:top w:val="single" w:color="145F58" w:sz="6"/>
          <w:bottom w:val="single" w:color="145F58" w:sz="6"/>
          <w:left w:val="single" w:color="145F58" w:sz="6"/>
          <w:right w:val="single" w:color="145F58" w:sz="6"/>
        </w:pBdr>
        <w:shd w:fill="2A9D8F" w:val="clear"/>
        <w:spacing w:after="80" w:before="160"/>
        <w:ind w:left="60" w:right="60"/>
      </w:pPr>
      <w:r>
        <w:rPr>
          <w:rFonts w:ascii="Arial" w:cs="Arial" w:eastAsia="Arial" w:hAnsi="Arial"/>
          <w:b/>
          <w:bCs/>
          <w:color w:val="FFFFFF"/>
          <w:sz w:val="28"/>
          <w:szCs w:val="28"/>
        </w:rPr>
        <w:t xml:space="preserve">BLOCK C — Common Goods (SC-09 to SC-11)</w:t>
      </w:r>
    </w:p>
    <w:p>
      <w:pPr>
        <w:keepNext/>
        <w:keepLines/>
        <w:spacing w:after="80" w:line="288" w:lineRule="auto"/>
      </w:pPr>
      <w:r>
        <w:rPr>
          <w:rFonts w:ascii="Trebuchet MS" w:cs="Trebuchet MS" w:eastAsia="Trebuchet MS" w:hAnsi="Trebuchet MS"/>
          <w:b/>
          <w:bCs/>
          <w:color w:val="145F58"/>
          <w:sz w:val="22"/>
          <w:szCs w:val="22"/>
        </w:rPr>
        <w:t xml:space="preserve">9.  </w:t>
      </w:r>
      <w:r>
        <w:rPr>
          <w:rFonts w:ascii="Arial" w:cs="Arial" w:eastAsia="Arial" w:hAnsi="Arial"/>
          <w:b/>
          <w:bCs/>
          <w:color w:val="1B2A4A"/>
          <w:sz w:val="22"/>
          <w:szCs w:val="22"/>
        </w:rPr>
        <w:t xml:space="preserve">SC-09. OCEAN FISH STOCKS in international waters. No country can stop foreign fishing boats from entering. Each fish caught by one boat is a fish that another boat cannot catch. Run both tests, name the quadrant, and explain what long-term risk arises when a rivalrous resource has no owner who can restrict access.</w:t>
      </w:r>
    </w:p>
    <w:p>
      <w:pPr>
        <w:keepLines/>
        <w:spacing w:after="160"/>
        <w:ind w:left="360"/>
      </w:pPr>
      <w:r>
        <w:rPr>
          <w:rFonts w:ascii="Arial" w:cs="Arial" w:eastAsia="Arial" w:hAnsi="Arial"/>
          <w:b/>
          <w:bCs/>
          <w:i/>
          <w:iCs/>
          <w:color w:val="145F58"/>
          <w:sz w:val="22"/>
          <w:szCs w:val="22"/>
        </w:rPr>
        <w:t xml:space="preserve">EXCLUDABILITY TEST: NOT EXCLUDABLE - international waters are open access; you cannot easily police foreign boats. RIVALRY TEST: RIVALROUS - each fish caught is gone from the stock; one boat's catch reduces every other boat's catch. QUADRANT: COMMON GOOD. This is the textbook TRAGEDY OF THE COMMONS: open access plus rivalrous use leads to overfishing because no individual boat has an incentive to leave fish behind for the next year - if they leave them, someone else catches them. International fishing treaties try to fix this with quotas (artificial exclusion).</w:t>
      </w:r>
    </w:p>
    <w:p>
      <w:pPr>
        <w:keepNext/>
        <w:keepLines/>
        <w:spacing w:after="80" w:line="288" w:lineRule="auto"/>
      </w:pPr>
      <w:r>
        <w:rPr>
          <w:rFonts w:ascii="Trebuchet MS" w:cs="Trebuchet MS" w:eastAsia="Trebuchet MS" w:hAnsi="Trebuchet MS"/>
          <w:b/>
          <w:bCs/>
          <w:color w:val="145F58"/>
          <w:sz w:val="22"/>
          <w:szCs w:val="22"/>
        </w:rPr>
        <w:t xml:space="preserve">10.  </w:t>
      </w:r>
      <w:r>
        <w:rPr>
          <w:rFonts w:ascii="Arial" w:cs="Arial" w:eastAsia="Arial" w:hAnsi="Arial"/>
          <w:b/>
          <w:bCs/>
          <w:color w:val="1B2A4A"/>
          <w:sz w:val="22"/>
          <w:szCs w:val="22"/>
        </w:rPr>
        <w:t xml:space="preserve">SC-10. A CONGESTED CITY STREET at rush hour. The city does not block drivers from entering. But each car on the road slows traffic for every other car. Run both tests and name the quadrant.</w:t>
      </w:r>
    </w:p>
    <w:p>
      <w:pPr>
        <w:keepLines/>
        <w:spacing w:after="160"/>
        <w:ind w:left="360"/>
      </w:pPr>
      <w:r>
        <w:rPr>
          <w:rFonts w:ascii="Arial" w:cs="Arial" w:eastAsia="Arial" w:hAnsi="Arial"/>
          <w:b/>
          <w:bCs/>
          <w:i/>
          <w:iCs/>
          <w:color w:val="145F58"/>
          <w:sz w:val="22"/>
          <w:szCs w:val="22"/>
        </w:rPr>
        <w:t xml:space="preserve">EXCLUDABILITY TEST: NOT EXCLUDABLE - any driver can enter the street; the city does not charge a toll. RIVALRY TEST: RIVALROUS - each additional car slows everyone else; the rivalry is in road space and congestion. QUADRANT: COMMON GOOD. Note: an EMPTY interstate would be a PUBLIC good (no rivalry yet); the congestion turns it into a common good. This is why congestion pricing (London, Singapore, NYC) tries to add excludability to fix the common-good problem.</w:t>
      </w:r>
    </w:p>
    <w:p>
      <w:pPr>
        <w:keepNext/>
        <w:keepLines/>
        <w:spacing w:after="80" w:line="288" w:lineRule="auto"/>
      </w:pPr>
      <w:r>
        <w:rPr>
          <w:rFonts w:ascii="Trebuchet MS" w:cs="Trebuchet MS" w:eastAsia="Trebuchet MS" w:hAnsi="Trebuchet MS"/>
          <w:b/>
          <w:bCs/>
          <w:color w:val="145F58"/>
          <w:sz w:val="22"/>
          <w:szCs w:val="22"/>
        </w:rPr>
        <w:t xml:space="preserve">11.  </w:t>
      </w:r>
      <w:r>
        <w:rPr>
          <w:rFonts w:ascii="Arial" w:cs="Arial" w:eastAsia="Arial" w:hAnsi="Arial"/>
          <w:b/>
          <w:bCs/>
          <w:color w:val="1B2A4A"/>
          <w:sz w:val="22"/>
          <w:szCs w:val="22"/>
        </w:rPr>
        <w:t xml:space="preserve">SC-11. PUBLIC GROUNDWATER under a town. Any landowner can drill a well and pump water. But every gallon pumped reduces the water table for everyone else's wells. Run both tests.</w:t>
      </w:r>
    </w:p>
    <w:p>
      <w:pPr>
        <w:keepLines/>
        <w:spacing w:after="160"/>
        <w:ind w:left="360"/>
      </w:pPr>
      <w:r>
        <w:rPr>
          <w:rFonts w:ascii="Arial" w:cs="Arial" w:eastAsia="Arial" w:hAnsi="Arial"/>
          <w:b/>
          <w:bCs/>
          <w:i/>
          <w:iCs/>
          <w:color w:val="145F58"/>
          <w:sz w:val="22"/>
          <w:szCs w:val="22"/>
        </w:rPr>
        <w:t xml:space="preserve">EXCLUDABILITY TEST: NOT EXCLUDABLE - any landowner can drill and pump from a shared aquifer. RIVALRY TEST: RIVALROUS - every gallon pumped reduces what is available to other wells; the aquifer is a finite stock. QUADRANT: COMMON GOOD. This is why droughts in the U.S. West cause groundwater depletion crises - and why states like California now use pumping limits (artificial exclusion) to protect the resource.</w:t>
      </w:r>
    </w:p>
    <w:p>
      <w:pPr>
        <w:pBdr>
          <w:top w:val="single" w:color="145F58" w:sz="6"/>
          <w:bottom w:val="single" w:color="145F58" w:sz="6"/>
          <w:left w:val="single" w:color="145F58" w:sz="6"/>
          <w:right w:val="single" w:color="145F58" w:sz="6"/>
        </w:pBdr>
        <w:shd w:fill="2A9D8F" w:val="clear"/>
        <w:spacing w:after="80" w:before="160"/>
        <w:ind w:left="60" w:right="60"/>
      </w:pPr>
      <w:r>
        <w:rPr>
          <w:rFonts w:ascii="Arial" w:cs="Arial" w:eastAsia="Arial" w:hAnsi="Arial"/>
          <w:b/>
          <w:bCs/>
          <w:color w:val="FFFFFF"/>
          <w:sz w:val="28"/>
          <w:szCs w:val="28"/>
        </w:rPr>
        <w:t xml:space="preserve">BLOCK D — Club Goods (SC-12 to SC-13)</w:t>
      </w:r>
    </w:p>
    <w:p>
      <w:pPr>
        <w:keepNext/>
        <w:keepLines/>
        <w:spacing w:after="80" w:line="288" w:lineRule="auto"/>
      </w:pPr>
      <w:r>
        <w:rPr>
          <w:rFonts w:ascii="Trebuchet MS" w:cs="Trebuchet MS" w:eastAsia="Trebuchet MS" w:hAnsi="Trebuchet MS"/>
          <w:b/>
          <w:bCs/>
          <w:color w:val="145F58"/>
          <w:sz w:val="22"/>
          <w:szCs w:val="22"/>
        </w:rPr>
        <w:t xml:space="preserve">12.  </w:t>
      </w:r>
      <w:r>
        <w:rPr>
          <w:rFonts w:ascii="Arial" w:cs="Arial" w:eastAsia="Arial" w:hAnsi="Arial"/>
          <w:b/>
          <w:bCs/>
          <w:color w:val="1B2A4A"/>
          <w:sz w:val="22"/>
          <w:szCs w:val="22"/>
        </w:rPr>
        <w:t xml:space="preserve">SC-12. NETFLIX. You cannot stream without a login (paid subscription). One subscriber watching does not stop another from watching the same show. Run both tests and name the quadrant.</w:t>
      </w:r>
    </w:p>
    <w:p>
      <w:pPr>
        <w:keepLines/>
        <w:spacing w:after="160"/>
        <w:ind w:left="360"/>
      </w:pPr>
      <w:r>
        <w:rPr>
          <w:rFonts w:ascii="Arial" w:cs="Arial" w:eastAsia="Arial" w:hAnsi="Arial"/>
          <w:b/>
          <w:bCs/>
          <w:i/>
          <w:iCs/>
          <w:color w:val="145F58"/>
          <w:sz w:val="22"/>
          <w:szCs w:val="22"/>
        </w:rPr>
        <w:t xml:space="preserve">EXCLUDABILITY TEST: EXCLUDABLE - the login wall blocks non-payers; you must subscribe to access content. RIVALRY TEST: NOT RIVALROUS within capacity - one viewer streaming The Office does not reduce another viewer's ability to stream the same episode. QUADRANT: CLUB GOOD. Netflix can profitably exist as a private business BECAUSE it is excludable (no free-rider problem). The non-rivalry inside the platform makes the marginal cost of one more subscriber near zero.</w:t>
      </w:r>
    </w:p>
    <w:p>
      <w:pPr>
        <w:keepNext/>
        <w:keepLines/>
        <w:spacing w:after="80" w:line="288" w:lineRule="auto"/>
      </w:pPr>
      <w:r>
        <w:rPr>
          <w:rFonts w:ascii="Trebuchet MS" w:cs="Trebuchet MS" w:eastAsia="Trebuchet MS" w:hAnsi="Trebuchet MS"/>
          <w:b/>
          <w:bCs/>
          <w:color w:val="145F58"/>
          <w:sz w:val="22"/>
          <w:szCs w:val="22"/>
        </w:rPr>
        <w:t xml:space="preserve">13.  </w:t>
      </w:r>
      <w:r>
        <w:rPr>
          <w:rFonts w:ascii="Arial" w:cs="Arial" w:eastAsia="Arial" w:hAnsi="Arial"/>
          <w:b/>
          <w:bCs/>
          <w:color w:val="1B2A4A"/>
          <w:sz w:val="22"/>
          <w:szCs w:val="22"/>
        </w:rPr>
        <w:t xml:space="preserve">SC-13. A CITY GYM that charges a monthly membership fee. Non-members are turned away at the front desk. Up to capacity, one member working out does not reduce what other members get. Run both tests.</w:t>
      </w:r>
    </w:p>
    <w:p>
      <w:pPr>
        <w:keepLines/>
        <w:spacing w:after="160"/>
        <w:ind w:left="360"/>
      </w:pPr>
      <w:r>
        <w:rPr>
          <w:rFonts w:ascii="Arial" w:cs="Arial" w:eastAsia="Arial" w:hAnsi="Arial"/>
          <w:b/>
          <w:bCs/>
          <w:i/>
          <w:iCs/>
          <w:color w:val="145F58"/>
          <w:sz w:val="22"/>
          <w:szCs w:val="22"/>
        </w:rPr>
        <w:t xml:space="preserve">EXCLUDABILITY TEST: EXCLUDABLE - membership card required at the door; non-members are blocked. RIVALRY TEST: NOT RIVALROUS within capacity - one person on a treadmill does not stop another person on another treadmill. QUADRANT: CLUB GOOD. Gyms work as private businesses for exactly the same reason as Netflix: excludability lets them charge a fee, and non-rivalry within capacity means the marginal cost of one more member is small.</w:t>
      </w:r>
    </w:p>
    <w:p>
      <w:pPr>
        <w:pBdr>
          <w:top w:val="single" w:color="145F58" w:sz="6"/>
          <w:bottom w:val="single" w:color="145F58" w:sz="6"/>
          <w:left w:val="single" w:color="145F58" w:sz="6"/>
          <w:right w:val="single" w:color="145F58" w:sz="6"/>
        </w:pBdr>
        <w:shd w:fill="2A9D8F" w:val="clear"/>
        <w:spacing w:after="80" w:before="160"/>
        <w:ind w:left="60" w:right="60"/>
      </w:pPr>
      <w:r>
        <w:rPr>
          <w:rFonts w:ascii="Arial" w:cs="Arial" w:eastAsia="Arial" w:hAnsi="Arial"/>
          <w:b/>
          <w:bCs/>
          <w:color w:val="FFFFFF"/>
          <w:sz w:val="28"/>
          <w:szCs w:val="28"/>
        </w:rPr>
        <w:t xml:space="preserve">BLOCK E — Borderline Cases (SC-14 to SC-15)</w:t>
      </w:r>
    </w:p>
    <w:p>
      <w:pPr>
        <w:keepNext/>
        <w:keepLines/>
        <w:spacing w:after="80" w:line="288" w:lineRule="auto"/>
      </w:pPr>
      <w:r>
        <w:rPr>
          <w:rFonts w:ascii="Trebuchet MS" w:cs="Trebuchet MS" w:eastAsia="Trebuchet MS" w:hAnsi="Trebuchet MS"/>
          <w:b/>
          <w:bCs/>
          <w:color w:val="145F58"/>
          <w:sz w:val="22"/>
          <w:szCs w:val="22"/>
        </w:rPr>
        <w:t xml:space="preserve">14.  </w:t>
      </w:r>
      <w:r>
        <w:rPr>
          <w:rFonts w:ascii="Arial" w:cs="Arial" w:eastAsia="Arial" w:hAnsi="Arial"/>
          <w:b/>
          <w:bCs/>
          <w:color w:val="1B2A4A"/>
          <w:sz w:val="22"/>
          <w:szCs w:val="22"/>
        </w:rPr>
        <w:t xml:space="preserve">SC-14. PUBLIC SCHOOLS. A child must live in the district to enroll (residency requirement). The district can deny enrollment if a school hits its capacity cap. But one student in a 25-student classroom does not stop another student from learning - one teacher serves the whole class. Funded by property taxes (~$800B/year nationally). Run both tests, name the quadrant, and explain any nuance you notice in the two test results.</w:t>
      </w:r>
    </w:p>
    <w:p>
      <w:pPr>
        <w:keepLines/>
        <w:spacing w:after="160"/>
        <w:ind w:left="360"/>
      </w:pPr>
      <w:r>
        <w:rPr>
          <w:rFonts w:ascii="Arial" w:cs="Arial" w:eastAsia="Arial" w:hAnsi="Arial"/>
          <w:b/>
          <w:bCs/>
          <w:i/>
          <w:iCs/>
          <w:color w:val="145F58"/>
          <w:sz w:val="22"/>
          <w:szCs w:val="22"/>
        </w:rPr>
        <w:t xml:space="preserve">EXCLUDABILITY TEST: PARTIALLY EXCLUDABLE - residency requirements and capacity caps DO exclude some children (out-of-district students, kids when the school is full). So it is not pure public. RIVALRY TEST: NOT RIVALROUS within capacity - one student in a classroom does not stop another student from learning; one teacher serves the whole class up to the capacity cap. QUADRANT: BORDERLINE between PUBLIC and CLUB (often called a 'near-public' good or 'merit good'). Funded by compulsory property taxes because the externality benefits (literate citizens, productive workforce) are so large that voluntary markets would underprovide schooling badly. This is why almost every developed country tax-funds K-12 schools.</w:t>
      </w:r>
    </w:p>
    <w:p>
      <w:pPr>
        <w:keepNext/>
        <w:keepLines/>
        <w:spacing w:after="80" w:line="288" w:lineRule="auto"/>
      </w:pPr>
      <w:r>
        <w:rPr>
          <w:rFonts w:ascii="Trebuchet MS" w:cs="Trebuchet MS" w:eastAsia="Trebuchet MS" w:hAnsi="Trebuchet MS"/>
          <w:b/>
          <w:bCs/>
          <w:color w:val="145F58"/>
          <w:sz w:val="22"/>
          <w:szCs w:val="22"/>
        </w:rPr>
        <w:t xml:space="preserve">15.  </w:t>
      </w:r>
      <w:r>
        <w:rPr>
          <w:rFonts w:ascii="Arial" w:cs="Arial" w:eastAsia="Arial" w:hAnsi="Arial"/>
          <w:b/>
          <w:bCs/>
          <w:color w:val="1B2A4A"/>
          <w:sz w:val="22"/>
          <w:szCs w:val="22"/>
        </w:rPr>
        <w:t xml:space="preserve">SC-15. A CITY PARK on a normal weekday (almost empty) versus the same city park on July 4th (packed, every picnic spot full). The park does not charge admission. Run both tests for the WEEKDAY case AND the JULY 4TH case. Name the quadrant for each.</w:t>
      </w:r>
    </w:p>
    <w:p>
      <w:pPr>
        <w:keepLines/>
        <w:spacing w:after="160"/>
        <w:ind w:left="360"/>
      </w:pPr>
      <w:r>
        <w:rPr>
          <w:rFonts w:ascii="Arial" w:cs="Arial" w:eastAsia="Arial" w:hAnsi="Arial"/>
          <w:b/>
          <w:bCs/>
          <w:i/>
          <w:iCs/>
          <w:color w:val="145F58"/>
          <w:sz w:val="22"/>
          <w:szCs w:val="22"/>
        </w:rPr>
        <w:t xml:space="preserve">WEEKDAY CASE: EXCLUDABILITY TEST: NOT EXCLUDABLE - no admission gate. RIVALRY TEST: NOT RIVALROUS - plenty of space; one person walking does not crowd others. QUADRANT: PUBLIC GOOD. JULY 4TH CASE: EXCLUDABILITY TEST: still NOT EXCLUDABLE - no admission gate. RIVALRY TEST: now RIVALROUS - every picnic spot taken means the next family has no spot; the resource is being consumed. QUADRANT: COMMON GOOD. KEY INSIGHT: the same physical park can be a PUBLIC good or a COMMON good depending on CONGESTION. This is exactly the tradeoff cities face when deciding whether to add reservations, time limits, or parking fees (turning a public good into a club good).</w:t>
      </w:r>
    </w:p>
    <w:p>
      <w:pPr>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2"/>
        <w:keepNext/>
        <w:keepLines/>
        <w:pBdr>
          <w:bottom w:val="single" w:color="1B2A4A" w:sz="6" w:space="4"/>
        </w:pBdr>
        <w:spacing w:after="40" w:before="60"/>
      </w:pPr>
      <w:r>
        <w:rPr>
          <w:rFonts w:ascii="Trebuchet MS" w:cs="Trebuchet MS" w:eastAsia="Trebuchet MS" w:hAnsi="Trebuchet MS"/>
          <w:b/>
          <w:bCs/>
          <w:color w:val="1B2A4A"/>
          <w:sz w:val="28"/>
          <w:szCs w:val="28"/>
        </w:rPr>
        <w:t xml:space="preserve">Pattern Analysis - Why the Quadrants Behave Differently</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PA-01. (Dr. Chen's audit) Look back at SC-01 through SC-04 (national defense, a coastal lighthouse, a city fireworks display, and basic research). For EACH of these four goods, identify</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which feature (non-excludability or non-rivalry) is the harder one to satisfy</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why this makes voluntary market funding fail. Then explain in one sentence why all four are tax-funded in the United States.</w:t>
      </w:r>
    </w:p>
    <w:p>
      <w:pPr>
        <w:keepLines/>
        <w:spacing w:after="160"/>
        <w:ind w:left="360"/>
      </w:pPr>
      <w:r>
        <w:rPr>
          <w:rFonts w:ascii="Arial" w:cs="Arial" w:eastAsia="Arial" w:hAnsi="Arial"/>
          <w:b/>
          <w:bCs/>
          <w:i/>
          <w:iCs/>
          <w:color w:val="145F58"/>
          <w:sz w:val="22"/>
          <w:szCs w:val="22"/>
        </w:rPr>
        <w:t xml:space="preserve">(a) NATIONAL DEFENSE: non-excludability is harder - you literally cannot kick non-taxpayers out of the country. Voluntary funding fails because every U.S. resident benefits whether they pay or not. (b) LIGHTHOUSES: non-excludability is harder - the light beam radiates everywhere; you cannot block ships from seeing it. Voluntary funding fails because passing ships free-ride on what the original payers built. (c) FIREWORKS: both are tight, but non-excludability is the binding test - you cannot stop people from looking up at the sky. Voluntary funding fails because anyone within five miles can watch without paying. (d) BASIC RESEARCH: non-excludability is harder - once a formula or discovery is published, every scientist worldwide can use it. Voluntary funding fails because private firms cannot recoup the research cost when competitors can copy the knowledge for free. WHY ALL FOUR ARE TAX-FUNDED: in all four cases voluntary markets would underprovide because the free-rider problem makes payers subsidize non-payers. The U.S. solves this with compulsory taxes: federal income/payroll taxes for defense ($850B/year), city general funds for fireworks, federal grants for basic research (part of roughly $200B/year in total federal R&amp;D through NSF/NIH/DOE), and historically national lighthouse boards. Compulsion closes the underprovision gap.</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PA-02. Look back at SC-05 through SC-08 (a sandwich, a pair of sneakers, gasoline, a plane seat). In ONE sentence, explain why these markets work fine WITHOUT government provision. Then identify ONE feature these four goods all share that makes them DIFFERENT from public goods.</w:t>
      </w:r>
    </w:p>
    <w:p>
      <w:pPr>
        <w:keepLines/>
        <w:spacing w:after="160"/>
        <w:ind w:left="360"/>
      </w:pPr>
      <w:r>
        <w:rPr>
          <w:rFonts w:ascii="Arial" w:cs="Arial" w:eastAsia="Arial" w:hAnsi="Arial"/>
          <w:b/>
          <w:bCs/>
          <w:i/>
          <w:iCs/>
          <w:color w:val="145F58"/>
          <w:sz w:val="22"/>
          <w:szCs w:val="22"/>
        </w:rPr>
        <w:t xml:space="preserve">WHY THE MARKETS WORK: the four private-goods markets work fine without government provision because the seller can EXCLUDE non-payers (the cashier, the gas pump, the gate agent, and the store clerk all block non-payers) AND each good is RIVALROUS, so the seller can charge a price that captures full social value - both halves of the two-test rule that PUBLIC goods fail. SHARED FEATURE: all four are PHYSICAL EXCLUDABLE GOODS - the seller collects payment at the moment of transfer (handing over the sandwich, ringing up the sneakers, dispensing gas at the pump, scanning the boarding pass). That excludability makes private markets viable and the rivalry makes pricing efficient: no free-rider problem, no underprovision, and no need for government provision.</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PA-03. Look back at SC-09 (ocean fish stocks), SC-10 (a congested city street), and SC-11 (public groundwater). Explain the TRAGEDY OF THE COMMONS in your own words and propose ONE concrete policy fix for the FISHING case AND ONE for the CONGESTED STREETS case. Your two fixes should use DIFFERENT mechanisms.</w:t>
      </w:r>
    </w:p>
    <w:p>
      <w:pPr>
        <w:keepLines/>
        <w:spacing w:after="160"/>
        <w:ind w:left="360"/>
      </w:pPr>
      <w:r>
        <w:rPr>
          <w:rFonts w:ascii="Arial" w:cs="Arial" w:eastAsia="Arial" w:hAnsi="Arial"/>
          <w:b/>
          <w:bCs/>
          <w:i/>
          <w:iCs/>
          <w:color w:val="145F58"/>
          <w:sz w:val="22"/>
          <w:szCs w:val="22"/>
        </w:rPr>
        <w:t xml:space="preserve">PLAIN ENGLISH: when a good is OPEN ACCESS (non-excludable) but RIVALROUS (one user's use reduces what is left), each user grabs as much as possible before someone else does - there is no incentive to leave fish in the ocean for next year because another boat will catch them, and the same logic drives traffic jams, overgrazing, and groundwater depletion. FIX FOR FISHING - QUOTA SYSTEM: international treaties set an enforceable catch quota for each country and boat (NAFO-style) and inspect catches; this adds ARTIFICIAL EXCLUDABILITY (no license/quota slot, no fishing) to a naturally non-excludable resource, turning a common good into a regulated club good. FIX FOR CONGESTED STREETS - CONGESTION PRICING: charge a per-vehicle peak-hour toll (London, Singapore, NYC) so drivers who do not value the trip enough shift their time or mode; this adds PRICED EXCLUDABILITY. DIFFERENT MECHANISMS: fishing uses physical/regulatory exclusion (a quota cap) while congestion uses market-priced exclusion (a toll) - both convert an open-access resource into a controlled one.</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PA-04. Look back at SC-12 (Netflix) and SC-13 (a city gym) - both charge a fee at the door but one user does not use up the service. Compare these two goods on ONE dimension where they DIFFER significantly: (1) capacity constraints, (2) marginal cost of one more user, OR (3) how each handles the day they exceed capacity. Pick ONE dimension and write 2-3 sentences.</w:t>
      </w:r>
    </w:p>
    <w:p>
      <w:pPr>
        <w:keepLines/>
        <w:spacing w:after="160"/>
        <w:ind w:left="360"/>
      </w:pPr>
      <w:r>
        <w:rPr>
          <w:rFonts w:ascii="Arial" w:cs="Arial" w:eastAsia="Arial" w:hAnsi="Arial"/>
          <w:b/>
          <w:bCs/>
          <w:i/>
          <w:iCs/>
          <w:color w:val="145F58"/>
          <w:sz w:val="22"/>
          <w:szCs w:val="22"/>
        </w:rPr>
        <w:t xml:space="preserve">DIMENSION: MARGINAL COST OF ONE MORE USER. NETFLIX has a near-zero marginal cost of one more subscriber - adding a 100-millionth subscriber barely changes server load or content production. This is why Netflix can profitably serve hundreds of millions of subscribers at one price point - the non-rivalry runs almost all the way to the limit. CITY GYM has a HIGHER marginal cost of one more member - the next member uses physical equipment, locker space, and shower water that another member cannot use simultaneously. Once the gym fills, additional members crowd out existing ones. This is why gyms post 'limited memberships' and why peak-hour gym crowding is real, while Netflix peak-hour streaming is invisible. CONCLUSION: Netflix is closer to a 'pure' club good (near-perfect non-rivalry); the city gym is closer to the boundary with PRIVATE goods (rivalrous at capacity). Both are club goods because both are excludable - but their marginal costs differ by orders of magnitude. (Accept any of the three dimensions with sound reasoning.)</w:t>
      </w:r>
    </w:p>
    <w:p>
      <w:pPr>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2"/>
        <w:keepNext/>
        <w:keepLines/>
        <w:pBdr>
          <w:bottom w:val="single" w:color="1B2A4A" w:sz="6" w:space="4"/>
        </w:pBdr>
        <w:spacing w:after="40" w:before="60"/>
      </w:pPr>
      <w:r>
        <w:rPr>
          <w:rFonts w:ascii="Trebuchet MS" w:cs="Trebuchet MS" w:eastAsia="Trebuchet MS" w:hAnsi="Trebuchet MS"/>
          <w:b/>
          <w:bCs/>
          <w:color w:val="1B2A4A"/>
          <w:sz w:val="28"/>
          <w:szCs w:val="28"/>
        </w:rPr>
        <w:t xml:space="preserve">Your Final Determination Memo</w:t>
      </w:r>
    </w:p>
    <w:p>
      <w:pPr>
        <w:keepNext/>
        <w:keepLines/>
        <w:spacing w:after="40"/>
      </w:pPr>
      <w:r>
        <w:rPr>
          <w:rFonts w:ascii="Trebuchet MS" w:cs="Trebuchet MS" w:eastAsia="Trebuchet MS" w:hAnsi="Trebuchet MS"/>
          <w:b/>
          <w:bCs/>
          <w:color w:val="B84D38"/>
          <w:spacing w:val="12"/>
          <w:sz w:val="17"/>
          <w:szCs w:val="17"/>
        </w:rPr>
        <w:t xml:space="preserve">FINAL DETERMINATION MEMO</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FD-01. YOUR FINAL MEMO. As DR. MAYA CHEN, write the policy memo the Springfield City Council is waiting on. THE OPEN QUESTION: should the city spend $12 MILLION of next year's general fund to build a community Wi-Fi mesh covering all 22 city blocks for FREE, OR is community Wi-Fi really a CLUB good (excludable through a password) that should be sold as a paid subscription? DR. CHEN'S BUDGET NOTES (cite at least TWO in your memo): (1) your two-test rule - run Test 1 (Excludable?) and Test 2 (Rivalrous?) before deciding tax funding versus a user fee; (2) the budget pain points already on your desk - $40M parks (a public good that turns common on packed holidays), $80M schools (near-public), and a $30M downtown gym (a club good); (3) the Council's rule that the general fund should pay only for goods the city CANNOT fund any other way. Use your card sort and Pattern Analysis as evidence.</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Applies BOTH tests to community Wi-Fi explicitly - Test 1 (can the city exclude non-payers?) and Test 2 (is bandwidth rivalrous within capacity?).</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Cites at least TWO of Dr. Chen's budget notes (the two-test rule, the parks/schools/gym budget pain points, or the general-fund rule).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Uses at least FIVE lesson vocabulary terms correctly and underlines each one.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Names the quadrant community Wi-Fi best fits and explains why that classification points to a funding choice.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Gives a CLEAR recommendation - tax-funded public provision OR a paid subscription / user-fee model - and defends it with one piece of evidence from the lesson.</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Length: 4-6 sentences in Dr. Chen's clear, decision-ready voice.</w:t>
      </w:r>
    </w:p>
    <w:p>
      <w:pPr>
        <w:keepNext/>
        <w:spacing w:after="20" w:before="80"/>
      </w:pPr>
      <w:r>
        <w:rPr>
          <w:rFonts w:ascii="Trebuchet MS" w:cs="Trebuchet MS" w:eastAsia="Trebuchet MS" w:hAnsi="Trebuchet MS"/>
          <w:b/>
          <w:bCs/>
          <w:color w:val="145F58"/>
          <w:spacing w:val="12"/>
          <w:sz w:val="17"/>
          <w:szCs w:val="17"/>
        </w:rPr>
        <w:t xml:space="preserve">MEMO</w:t>
      </w:r>
    </w:p>
    <w:p>
      <w:pPr>
        <w:keepNext/>
        <w:keepLines/>
        <w:spacing w:after="40"/>
      </w:pPr>
      <w:r>
        <w:rPr>
          <w:rFonts w:ascii="Arial" w:cs="Arial" w:eastAsia="Arial" w:hAnsi="Arial"/>
          <w:b/>
          <w:bCs/>
          <w:color w:val="1B2A4A"/>
          <w:sz w:val="22"/>
          <w:szCs w:val="22"/>
        </w:rPr>
        <w:t xml:space="preserve">To:  </w:t>
      </w:r>
      <w:r>
        <w:rPr>
          <w:rFonts w:ascii="Arial" w:cs="Arial" w:eastAsia="Arial" w:hAnsi="Arial"/>
          <w:color w:val="1B2A4A"/>
          <w:sz w:val="22"/>
          <w:szCs w:val="22"/>
        </w:rPr>
        <w:t xml:space="preserve">Springfield City Council</w:t>
      </w:r>
    </w:p>
    <w:p>
      <w:pPr>
        <w:keepNext/>
        <w:keepLines/>
        <w:spacing w:after="40"/>
      </w:pPr>
      <w:r>
        <w:rPr>
          <w:rFonts w:ascii="Arial" w:cs="Arial" w:eastAsia="Arial" w:hAnsi="Arial"/>
          <w:b/>
          <w:bCs/>
          <w:color w:val="1B2A4A"/>
          <w:sz w:val="22"/>
          <w:szCs w:val="22"/>
        </w:rPr>
        <w:t xml:space="preserve">From:  </w:t>
      </w:r>
      <w:r>
        <w:rPr>
          <w:rFonts w:ascii="Arial" w:cs="Arial" w:eastAsia="Arial" w:hAnsi="Arial"/>
          <w:color w:val="1B2A4A"/>
          <w:sz w:val="22"/>
          <w:szCs w:val="22"/>
        </w:rPr>
        <w:t xml:space="preserve">Dr. Maya Chen, City Budget Analyst</w:t>
      </w:r>
    </w:p>
    <w:p>
      <w:pPr>
        <w:keepNext/>
        <w:keepLines/>
        <w:spacing w:after="40"/>
      </w:pPr>
      <w:r>
        <w:rPr>
          <w:rFonts w:ascii="Arial" w:cs="Arial" w:eastAsia="Arial" w:hAnsi="Arial"/>
          <w:b/>
          <w:bCs/>
          <w:color w:val="1B2A4A"/>
          <w:sz w:val="22"/>
          <w:szCs w:val="22"/>
        </w:rPr>
        <w:t xml:space="preserve">Date:  </w:t>
      </w:r>
      <w:r>
        <w:rPr>
          <w:rFonts w:ascii="Arial" w:cs="Arial" w:eastAsia="Arial" w:hAnsi="Arial"/>
          <w:i/>
          <w:iCs/>
          <w:color w:val="333333"/>
          <w:sz w:val="22"/>
          <w:szCs w:val="22"/>
        </w:rPr>
        <w:t xml:space="preserve">[student completes]</w:t>
      </w:r>
    </w:p>
    <w:p>
      <w:pPr>
        <w:keepNext/>
        <w:keepLines/>
        <w:spacing w:after="120"/>
      </w:pPr>
      <w:r>
        <w:rPr>
          <w:rFonts w:ascii="Arial" w:cs="Arial" w:eastAsia="Arial" w:hAnsi="Arial"/>
          <w:b/>
          <w:bCs/>
          <w:color w:val="1B2A4A"/>
          <w:sz w:val="22"/>
          <w:szCs w:val="22"/>
        </w:rPr>
        <w:t xml:space="preserve">Re:  </w:t>
      </w:r>
      <w:r>
        <w:rPr>
          <w:rFonts w:ascii="Arial" w:cs="Arial" w:eastAsia="Arial" w:hAnsi="Arial"/>
          <w:color w:val="1B2A4A"/>
          <w:sz w:val="22"/>
          <w:szCs w:val="22"/>
        </w:rPr>
        <w:t xml:space="preserve">Recommendation on the $12M Community Wi-Fi Mesh Proposal</w:t>
      </w:r>
    </w:p>
    <w:p>
      <w:pPr>
        <w:keepNext/>
        <w:spacing w:after="20" w:before="40"/>
      </w:pPr>
      <w:r>
        <w:rPr>
          <w:rFonts w:ascii="Trebuchet MS" w:cs="Trebuchet MS" w:eastAsia="Trebuchet MS" w:hAnsi="Trebuchet MS"/>
          <w:b/>
          <w:bCs/>
          <w:color w:val="145F58"/>
          <w:spacing w:val="12"/>
          <w:sz w:val="17"/>
          <w:szCs w:val="17"/>
        </w:rPr>
        <w:t xml:space="preserve">GRADING RUBRIC</w:t>
      </w:r>
    </w:p>
    <w:p>
      <w:pPr>
        <w:keepNext/>
        <w:keepLines/>
        <w:spacing w:after="60"/>
        <w:ind w:left="360"/>
      </w:pPr>
      <w:r>
        <w:rPr>
          <w:rFonts w:ascii="Arial" w:cs="Arial" w:eastAsia="Arial" w:hAnsi="Arial"/>
          <w:i/>
          <w:iCs/>
          <w:color w:val="1B2A4A"/>
          <w:sz w:val="21"/>
          <w:szCs w:val="21"/>
        </w:rPr>
        <w:t xml:space="preserve">Grade the evidence and reasoning, not the conclusion — any defensible position is valid. Score against the 6 requirements above.</w:t>
      </w:r>
    </w:p>
    <w:p>
      <w:pPr>
        <w:keepNext/>
        <w:keepLines/>
        <w:spacing w:after="40"/>
        <w:ind w:left="360"/>
      </w:pPr>
      <w:r>
        <w:rPr>
          <w:rFonts w:ascii="Arial" w:cs="Arial" w:eastAsia="Arial" w:hAnsi="Arial"/>
          <w:b/>
          <w:bCs/>
          <w:color w:val="145F58"/>
          <w:sz w:val="22"/>
          <w:szCs w:val="22"/>
        </w:rPr>
        <w:t xml:space="preserve">FULL CREDIT — </w:t>
      </w:r>
      <w:r>
        <w:rPr>
          <w:rFonts w:ascii="Arial" w:cs="Arial" w:eastAsia="Arial" w:hAnsi="Arial"/>
          <w:b/>
          <w:bCs/>
          <w:i/>
          <w:iCs/>
          <w:color w:val="145F58"/>
          <w:sz w:val="22"/>
          <w:szCs w:val="22"/>
        </w:rPr>
        <w:t xml:space="preserve">clear position; meets all 6 requirements with accurate, specific numbers and evidence from the lesson.</w:t>
      </w:r>
    </w:p>
    <w:p>
      <w:pPr>
        <w:keepNext/>
        <w:keepLines/>
        <w:spacing w:after="40"/>
        <w:ind w:left="360"/>
      </w:pPr>
      <w:r>
        <w:rPr>
          <w:rFonts w:ascii="Arial" w:cs="Arial" w:eastAsia="Arial" w:hAnsi="Arial"/>
          <w:b/>
          <w:bCs/>
          <w:color w:val="145F58"/>
          <w:sz w:val="22"/>
          <w:szCs w:val="22"/>
        </w:rPr>
        <w:t xml:space="preserve">PARTIAL — </w:t>
      </w:r>
      <w:r>
        <w:rPr>
          <w:rFonts w:ascii="Arial" w:cs="Arial" w:eastAsia="Arial" w:hAnsi="Arial"/>
          <w:b/>
          <w:bCs/>
          <w:i/>
          <w:iCs/>
          <w:color w:val="145F58"/>
          <w:sz w:val="22"/>
          <w:szCs w:val="22"/>
        </w:rPr>
        <w:t xml:space="preserve">position stated, but misses 1-2 requirements or uses vague / incorrect numbers.</w:t>
      </w:r>
    </w:p>
    <w:p>
      <w:pPr>
        <w:keepNext w:val="false"/>
        <w:keepLines/>
        <w:spacing w:after="160"/>
        <w:ind w:left="360"/>
      </w:pPr>
      <w:r>
        <w:rPr>
          <w:rFonts w:ascii="Arial" w:cs="Arial" w:eastAsia="Arial" w:hAnsi="Arial"/>
          <w:b/>
          <w:bCs/>
          <w:color w:val="145F58"/>
          <w:sz w:val="22"/>
          <w:szCs w:val="22"/>
        </w:rPr>
        <w:t xml:space="preserve">MINIMAL — </w:t>
      </w:r>
      <w:r>
        <w:rPr>
          <w:rFonts w:ascii="Arial" w:cs="Arial" w:eastAsia="Arial" w:hAnsi="Arial"/>
          <w:b/>
          <w:bCs/>
          <w:i/>
          <w:iCs/>
          <w:color w:val="145F58"/>
          <w:sz w:val="22"/>
          <w:szCs w:val="22"/>
        </w:rPr>
        <w:t xml:space="preserve">no clear position, or missing most requirements and numbers.</w:t>
      </w:r>
    </w:p>
    <w:p>
      <w:r>
        <w:br w:type="page"/>
      </w:r>
    </w:p>
    <w:p>
      <w:pPr>
        <w:spacing w:before="600"/>
      </w:pPr>
    </w:p>
    <w:p>
      <w:pPr>
        <w:spacing w:after="2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2026-06-11T06:01:14.240Z</dcterms:created>
  <dcterms:modified xsi:type="dcterms:W3CDTF">2026-06-11T06:01:14.240Z</dcterms:modified>
</cp:coreProperties>
</file>

<file path=docProps/custom.xml><?xml version="1.0" encoding="utf-8"?>
<Properties xmlns="http://schemas.openxmlformats.org/officeDocument/2006/custom-properties" xmlns:vt="http://schemas.openxmlformats.org/officeDocument/2006/docPropsVTypes"/>
</file>