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PRINCE HENRY THE NAVIGATOR</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EXIT TICKET - ANSWER KEY</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1.</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Which statement about the nickname 'the Navigator' is correct?</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Henry captained the ships himself</w:t>
            </w:r>
          </w:p>
        </w:tc>
        <w:tc>
          <w:tcPr>
            <w:tcW w:type="dxa" w:w="4680"/>
            <w:tcBorders>
              <w:top w:val="none"/>
              <w:left w:val="single" w:color="2A9D8F"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bCs/>
                <w:i/>
                <w:iCs/>
                <w:color w:val="145F58"/>
                <w:sz w:val="22"/>
                <w:szCs w:val="22"/>
              </w:rPr>
              <w:t xml:space="preserve">It is a nickname coined centuries later; Henry organized and funded voyages ✓</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Zurara gave him the name in 1453</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It means he personally drew maps</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2.</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Which fact does the record support about Cape Bojador?</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Henry sailed around it in 1394</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It was a chronicle of voyages</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bCs/>
                <w:i/>
                <w:iCs/>
                <w:color w:val="145F58"/>
                <w:sz w:val="22"/>
                <w:szCs w:val="22"/>
              </w:rPr>
              <w:t xml:space="preserve">Henry's squire Gil Eannes rounded it in 1434 ✓</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It was a school at Sagres</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3.</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How should Zurara's Chronicle of Guinea be read?</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As a neutral modern report</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As a ship's daily logbook</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As a papal decree</w:t>
            </w:r>
          </w:p>
        </w:tc>
        <w:tc>
          <w:tcPr>
            <w:tcW w:type="dxa" w:w="4680"/>
            <w:tcBorders>
              <w:top w:val="none"/>
              <w:left w:val="single" w:color="E8735A"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bCs/>
                <w:i/>
                <w:iCs/>
                <w:color w:val="145F58"/>
                <w:sz w:val="22"/>
                <w:szCs w:val="22"/>
              </w:rPr>
              <w:t xml:space="preserve">As a patron's admiring praise of Prince Henry ✓</w:t>
            </w:r>
          </w:p>
        </w:tc>
      </w:tr>
    </w:tbl>
    <w:p>
      <w:pPr>
        <w:spacing w:after="120"/>
      </w:pPr>
    </w:p>
    <w:p>
      <w:pPr>
        <w:pStyle w:val="Heading2"/>
        <w:keepNext/>
        <w:keepLines/>
        <w:pageBreakBefore/>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QUICK WRITE</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Open Response</w:t>
      </w:r>
    </w:p>
    <w:p>
      <w:pPr>
        <w:spacing w:line="288" w:lineRule="auto"/>
        <w:jc w:val="left"/>
      </w:pPr>
      <w:r>
        <w:rPr>
          <w:rFonts w:ascii="Trebuchet MS" w:cs="Trebuchet MS" w:eastAsia="Trebuchet MS" w:hAnsi="Trebuchet MS"/>
          <w:b/>
          <w:bCs/>
          <w:i w:val="false"/>
          <w:iCs w:val="false"/>
          <w:color w:val="1B2A4A"/>
          <w:sz w:val="22"/>
          <w:szCs w:val="22"/>
        </w:rPr>
        <w:t xml:space="preserve">Use two details from Zurara's Chronicle of Guinea to explain why Prince Henry organized exploration past Cape Bojador, and explain why the chronicle should be read as a patron's praise rather than a neutral report.</w:t>
      </w:r>
    </w:p>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MODEL RESPONSE: Zurara's second reason shows a trade motive - new havens and merchandise promised great profit - while his third reason shows a strategic motive to scout how far the power of the Moors reached. Together these reveal that Henry organized exploration for profit and strategy as well as faith. Because Zurara was Henry's patron's chronicler, the account praises Henry admiringly, so it should be read as court praise, not a neutral report. Full credit cites two approved details from Zurara's reasons and explains the chronicle's admiring purpose.</w:t>
            </w:r>
          </w:p>
        </w:tc>
      </w:tr>
    </w:tbl>
    <w:p>
      <w:pPr>
        <w:spacing w:after="60" w:before="120"/>
      </w:pPr>
      <w:r>
        <w:rPr>
          <w:rFonts w:ascii="Trebuchet MS" w:cs="Trebuchet MS" w:eastAsia="Trebuchet MS" w:hAnsi="Trebuchet MS"/>
          <w:b/>
          <w:bCs/>
          <w:color w:val="1B2A4A"/>
          <w:sz w:val="18"/>
          <w:szCs w:val="18"/>
        </w:rPr>
        <w:t xml:space="preserve">ANSWERS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40"/>
        <w:gridCol w:w="8720"/>
      </w:tblGrid>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1.</w:t>
            </w:r>
          </w:p>
        </w:tc>
        <w:tc>
          <w:tcPr>
            <w:tcW w:type="dxa" w:w="8720"/>
            <w:tcBorders>
              <w:top w:val="none"/>
              <w:left w:val="none"/>
              <w:bottom w:val="none"/>
              <w:right w:val="none"/>
            </w:tcBorders>
          </w:tcPr>
          <w:p>
            <w:r>
              <w:rPr>
                <w:rFonts w:ascii="Arial" w:cs="Arial" w:eastAsia="Arial" w:hAnsi="Arial"/>
                <w:b/>
                <w:bCs/>
                <w:color w:val="145F58"/>
                <w:sz w:val="18"/>
                <w:szCs w:val="18"/>
              </w:rPr>
              <w:t xml:space="preserve">B</w:t>
            </w:r>
          </w:p>
        </w:tc>
      </w:tr>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2.</w:t>
            </w:r>
          </w:p>
        </w:tc>
        <w:tc>
          <w:tcPr>
            <w:tcW w:type="dxa" w:w="8720"/>
            <w:tcBorders>
              <w:top w:val="none"/>
              <w:left w:val="none"/>
              <w:bottom w:val="none"/>
              <w:right w:val="none"/>
            </w:tcBorders>
          </w:tcPr>
          <w:p>
            <w:r>
              <w:rPr>
                <w:rFonts w:ascii="Arial" w:cs="Arial" w:eastAsia="Arial" w:hAnsi="Arial"/>
                <w:b/>
                <w:bCs/>
                <w:color w:val="145F58"/>
                <w:sz w:val="18"/>
                <w:szCs w:val="18"/>
              </w:rPr>
              <w:t xml:space="preserve">C</w:t>
            </w:r>
          </w:p>
        </w:tc>
      </w:tr>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3.</w:t>
            </w:r>
          </w:p>
        </w:tc>
        <w:tc>
          <w:tcPr>
            <w:tcW w:type="dxa" w:w="8720"/>
            <w:tcBorders>
              <w:top w:val="none"/>
              <w:left w:val="none"/>
              <w:bottom w:val="none"/>
              <w:right w:val="none"/>
            </w:tcBorders>
          </w:tcPr>
          <w:p>
            <w:r>
              <w:rPr>
                <w:rFonts w:ascii="Arial" w:cs="Arial" w:eastAsia="Arial" w:hAnsi="Arial"/>
                <w:b/>
                <w:bCs/>
                <w:color w:val="145F58"/>
                <w:sz w:val="18"/>
                <w:szCs w:val="18"/>
              </w:rPr>
              <w:t xml:space="preserve">D</w:t>
            </w:r>
          </w:p>
        </w:tc>
      </w:tr>
    </w:tbl>
    <w:p>
      <w:pPr>
        <w:spacing w:after="120"/>
      </w:pPr>
    </w:p>
    <w:p>
      <w:r>
        <w:br w:type="page"/>
      </w:r>
    </w:p>
    <w:p>
      <w:pPr>
        <w:spacing w:before="600"/>
      </w:pPr>
    </w:p>
    <w:p>
      <w:pPr>
        <w:spacing w:after="2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2026-07-27T16:55:39.966Z</dcterms:created>
  <dcterms:modified xsi:type="dcterms:W3CDTF">2026-07-27T16:55:39.966Z</dcterms:modified>
</cp:coreProperties>
</file>

<file path=docProps/custom.xml><?xml version="1.0" encoding="utf-8"?>
<Properties xmlns="http://schemas.openxmlformats.org/officeDocument/2006/custom-properties" xmlns:vt="http://schemas.openxmlformats.org/officeDocument/2006/docPropsVTypes"/>
</file>