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keepNext w:val="false"/>
        <w:keepLines w:val="false"/>
        <w:shd w:fill="1B2A4A" w:val="clear"/>
        <w:spacing w:after="0" w:before="0" w:line="288" w:lineRule="auto"/>
        <w:ind w:left="80" w:right="80"/>
      </w:pPr>
      <w:r>
        <w:rPr>
          <w:rFonts w:ascii="Trebuchet MS" w:cs="Trebuchet MS" w:eastAsia="Trebuchet MS" w:hAnsi="Trebuchet MS"/>
          <w:b/>
          <w:bCs/>
          <w:color w:val="FFFFFF"/>
          <w:sz w:val="34"/>
          <w:szCs w:val="34"/>
        </w:rPr>
        <w:t xml:space="preserve">Loan Default: What Happens When You Can't Pay</w:t>
      </w:r>
      <w:r>
        <w:rPr>
          <w:rFonts w:ascii="Trebuchet MS" w:cs="Trebuchet MS" w:eastAsia="Trebuchet MS" w:hAnsi="Trebuchet MS"/>
          <w:color w:val="C9D6E6"/>
          <w:spacing w:val="20"/>
          <w:sz w:val="19"/>
          <w:szCs w:val="19"/>
        </w:rPr>
        <w:br/>
        <w:t xml:space="preserve">STUDENT ACTIVITY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keepNext w:val="false"/>
        <w:keepLines w:val="false"/>
        <w:pBdr>
          <w:top w:val="single" w:color="F2CFC4" w:sz="6" w:space="6"/>
          <w:bottom w:val="single" w:color="F2CFC4" w:sz="6" w:space="6"/>
          <w:left w:val="single" w:color="E8735A" w:sz="28" w:space="6"/>
          <w:right w:val="single" w:color="F2CFC4" w:sz="6" w:space="6"/>
        </w:pBdr>
        <w:shd w:fill="FFF8F6" w:val="clear"/>
        <w:spacing w:after="60" w:before="160" w:line="288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B84D38"/>
          <w:spacing w:val="15"/>
          <w:sz w:val="17"/>
          <w:szCs w:val="17"/>
        </w:rPr>
        <w:t xml:space="preserve">ESSENTIAL QUESTION</w:t>
      </w:r>
      <w:r>
        <w:rPr>
          <w:rFonts w:ascii="Arial" w:cs="Arial" w:eastAsia="Arial" w:hAnsi="Arial"/>
          <w:b/>
          <w:bCs/>
          <w:color w:val="1B2A4A"/>
          <w:sz w:val="26"/>
          <w:szCs w:val="26"/>
        </w:rPr>
        <w:br/>
        <w:t xml:space="preserve">When a borrower like Devon cannot pay a loan, what happens step by step - from DELINQUENCY (being late) to DEFAULT, charge-off, COLLECTIONS, a court judgment, and WAGE GARNISHMENT - and what can the borrower do BEFORE default to stop the slide?</w:t>
      </w:r>
    </w:p>
    <w:p>
      <w:pPr>
        <w:keepNext/>
        <w:spacing w:after="40" w:before="16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8"/>
          <w:szCs w:val="18"/>
        </w:rPr>
        <w:t xml:space="preserve">THE SCENARIO</w:t>
      </w:r>
    </w:p>
    <w:p>
      <w:pPr>
        <w:spacing w:after="120" w:line="288" w:lineRule="auto"/>
      </w:pPr>
      <w:r>
        <w:rPr>
          <w:rFonts w:ascii="Arial" w:cs="Arial" w:eastAsia="Arial" w:hAnsi="Arial"/>
          <w:color w:val="1B2A4A"/>
          <w:sz w:val="21"/>
          <w:szCs w:val="21"/>
        </w:rPr>
        <w:t xml:space="preserve">You are helping DEVON CARTER, who borrowed $9,000 for a used car at a $300 monthly payment and started out paying on time with a good 720 credit score. Then Devon lost a job, the $300 became impossible, and Devon stopped paying instead of calling the lender.</w:t>
      </w:r>
    </w:p>
    <w:p>
      <w:pPr>
        <w:keepNext/>
        <w:spacing w:after="40" w:before="16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8"/>
          <w:szCs w:val="18"/>
        </w:rPr>
        <w:t xml:space="preserve">BY THE END, YOU CAN: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Define delinquency, default, collections, and wage garnishment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Trace the default timeline from a missed payment through charge-off, collections, and wage garnishment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Read a line chart that tracks how a credit score drops across the missed-payment milestones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Identify the options a borrower has BEFORE default and explain how each one helps</w:t>
      </w:r>
    </w:p>
    <w:p>
      <w:pPr>
        <w:keepNext/>
        <w:spacing w:after="40" w:before="16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8"/>
          <w:szCs w:val="18"/>
        </w:rPr>
        <w:t xml:space="preserve">HOW IT WORKS  (do Parts 1–5 in order)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1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Loan-Default Reference Guide - Complete the Missing Terms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2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Apply the Terms - Loan-Default Vocabulary in Context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3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Read the Chart - Credit Score Drop After Missed Payments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4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Order the Timeline - Trace What Happens to Devon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5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Consequences and Advice - Help Devon Stop the Damage</w:t>
      </w:r>
    </w:p>
    <w:p>
      <w:pPr>
        <w:keepNext w:val="false"/>
        <w:keepLines w:val="false"/>
        <w:shd w:fill="F2F2F2" w:val="clear"/>
        <w:spacing w:after="40" w:before="160" w:line="288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z w:val="17"/>
          <w:szCs w:val="17"/>
        </w:rPr>
        <w:t xml:space="preserve">TIME  </w:t>
      </w:r>
      <w:r>
        <w:rPr>
          <w:rFonts w:ascii="Arial" w:cs="Arial" w:eastAsia="Arial" w:hAnsi="Arial"/>
          <w:color w:val="555555"/>
          <w:sz w:val="18"/>
          <w:szCs w:val="18"/>
        </w:rPr>
        <w:t xml:space="preserve">about 45 minutes        </w:t>
      </w:r>
      <w:r>
        <w:rPr>
          <w:rFonts w:ascii="Trebuchet MS" w:cs="Trebuchet MS" w:eastAsia="Trebuchet MS" w:hAnsi="Trebuchet MS"/>
          <w:b/>
          <w:bCs/>
          <w:color w:val="1B2A4A"/>
          <w:sz w:val="17"/>
          <w:szCs w:val="17"/>
        </w:rPr>
        <w:t xml:space="preserve">YOU’LL NEED  </w:t>
      </w:r>
      <w:r>
        <w:rPr>
          <w:rFonts w:ascii="Arial" w:cs="Arial" w:eastAsia="Arial" w:hAnsi="Arial"/>
          <w:color w:val="555555"/>
          <w:sz w:val="18"/>
          <w:szCs w:val="18"/>
        </w:rPr>
        <w:t xml:space="preserve">the lesson slides and your Guided Notes.</w:t>
      </w:r>
    </w:p>
    <w:p>
      <w:r>
        <w:br w:type="page"/>
      </w:r>
    </w:p>
    <w:p>
      <w:pPr>
        <w:pStyle w:val="Heading2"/>
        <w:keepNext/>
        <w:keepLines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1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Loan-Default Reference Guide - Complete the Missing Terms</w:t>
      </w:r>
    </w:p>
    <w:p>
      <w:pPr>
        <w:keepNext/>
        <w:spacing w:after="100" w:before="20"/>
      </w:pPr>
      <w:r>
        <w:rPr>
          <w:rFonts w:ascii="Arial" w:cs="Arial" w:eastAsia="Arial" w:hAnsi="Arial"/>
          <w:color w:val="1B2A4A"/>
          <w:sz w:val="22"/>
          <w:szCs w:val="22"/>
        </w:rPr>
        <w:t xml:space="preserve">Fill in the missing term for each blank row — the definition is your clue. Your Guided Notes and the lesson slides have every term.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rPr>
          <w:cantSplit/>
          <w:tblHeader/>
          <w:trHeight w:val="28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Term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Definition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Being late on a payment; the account is reported 30, 60, 90, or 120+ days delinquent the longer it goes unpaid.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Credit score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number that shows how reliably you repay debt; missing payments and collections drop it sharply.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Falling so far behind that the lender treats the loan as broken.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Judgment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court order saying you legally owe the money; a judgment lets a creditor garnish your wages.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When the debt is handed or sold to a collections agency whose job is to recover it; a serious mark on your credit report.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Refinance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Refinancing into a lower payment or longer term to make the loan affordable again, keeping it out of default.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After a creditor wins a court judgment, part of your paycheck is taken before you see it to repay the debt.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Deferment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lender-approved pause or reduction of payments for a set time that keeps you out of default.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When the lender writes the unpaid debt off as a loss for accounting, though you still owe the money.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Hardship plan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reworked payment schedule a lender offers for a hardship like a job loss, keeping the loan out of default.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2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Apply the Terms - Loan-Default Vocabulary in Context</w:t>
      </w:r>
    </w:p>
    <w:p>
      <w:pPr>
        <w:keepNext/>
        <w:keepLines/>
        <w:pBdr>
          <w:top w:val="single" w:color="2A9D8F" w:sz="6" w:space="6"/>
          <w:bottom w:val="single" w:color="2A9D8F" w:sz="6" w:space="6"/>
          <w:left w:val="single" w:color="2A9D8F" w:sz="6" w:space="6"/>
          <w:right w:val="single" w:color="2A9D8F" w:sz="6" w:space="6"/>
        </w:pBdr>
        <w:shd w:fill="F0FAF8" w:val="clear"/>
        <w:spacing w:after="120" w:before="40" w:line="288" w:lineRule="auto"/>
        <w:ind w:left="120" w:right="120"/>
        <w:jc w:val="center"/>
      </w:pPr>
      <w:r>
        <w:rPr>
          <w:rFonts w:ascii="Trebuchet MS" w:cs="Trebuchet MS" w:eastAsia="Trebuchet MS" w:hAnsi="Trebuchet MS"/>
          <w:b/>
          <w:bCs/>
          <w:color w:val="145F58"/>
          <w:sz w:val="18"/>
          <w:szCs w:val="18"/>
        </w:rPr>
        <w:t xml:space="preserve">WORD BANK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collections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wage garnishment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default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delinquency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charge-off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Q1. When Devon misses a payment and the lender reports the account as 30, then 60, then 90 days past due, the account is in a state of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Q2. When Devon falls so far behind (around 90-120+ days) that the lender stops expecting normal repayment and treats the loan as broken, the loan is in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Q3. When Devon's charged-off debt is handed or sold to an agency whose job is to recover it - leaving a serious mark on the credit report - the debt has gone to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4.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Q4. When a court lets the creditor take part of Devon's paycheck before Devon ever sees it, that legal process is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5.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Q5. When the lender writes Devon's unpaid debt off as a loss for accounting (around 120-180 days) - even though Devon still owes every dollar - that step is called a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3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 the Chart - Credit Score Drop After Missed Payments</w:t>
      </w:r>
    </w:p>
    <w:p>
      <w:r>
        <w:drawing>
          <wp:inline xmlns:a="http://schemas.openxmlformats.org/drawingml/2006/main" xmlns:pic="http://schemas.openxmlformats.org/drawingml/2006/picture">
            <wp:extent cx="5303520" cy="3887626"/>
            <wp:docPr id="1" name="mllp:chart_credit_score_drop|loan-default-what-happens-when|docx|credit-score-drop-after-missed-payments|" title="mllp:chart_credit_score_drop|loan-default-what-happens-when|docx|credit-score-drop-after-missed-payments|" descr="Line chart of Devon Carter's credit score falling across the default timeline. The x-axis is days past due (0 to 180) marking the default milestones and the y-axis is the FICO credit score. The line starts at 720 while Devon is paying on time, then steps sharply down: 640 at 30 days delinquent (an 80-point drop, the biggest single fall), 610 at 60 days, 585 at 90 days, 560 at 120+ days, 530 at charge-off (about 150 days), and 505 at collections (about 180 days). From on-time to collections the score falls 215 points and never recovers within this timeline, because each milestone is a fresh negative mark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credit_score_dro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8876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Devon Carter, study the credit-score line chart shown above this question, where the x-axis is the number of days past due across the default milestones and the y-axis is Devon's credit score.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Read the score at the start (on time, day 0).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Read the score at the end (collections, day 180).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Devon Carter, look at the steepest part of the credit-score line chart above.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The line drops the most between the first two labeled points - read the score at on time and at 30 days delinquent.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Subtract to find how big that first drop is. Show your subtraction.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Devon Carter, use the credit-score line chart above to find the TOTAL fall.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Subtract the ending score (collections) from the starting score (on time) to find the total points lost - show your subtraction.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one sentence, why does the line only step DOWN and never recover within this timeline?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4.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Devon Carter, look at the overall shape of the credit-score line chart above. In one or two sentences, explain what the chart shows about how loan default affects a credit score over time. Start your answer with: "The chart shows that..."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spacing w:after="80"/>
      </w:pP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4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Order the Timeline - Trace What Happens to Devon</w:t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Devon Carter, put the default timeline in the correct ORDER. Here are the steps out of order: collections; 30 days delinquent; wage garnishment; charge-off; 90 days delinquent; on time; court judgment.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Write the seven steps in the order they actually happen, starting with "on time."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Which step is the point of no easy return - the one that triggers the harsher steps?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Devon Carter, explain the difference between DELINQUENCY and DEFAULT using Devon's story.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When is Devon delinquent, and what does that word mean?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When does Devon go into default, and what does that word mean?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Which one comes first?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Devon Carter, clear up the biggest myth about a CHARGE-OFF. After about 120-180 days unpaid, Devon's lender charges off the loan.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does a charge-off actually mean for the lender?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Does Devon still owe the money?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usually happens to the debt next?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4.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Devon Carter, work out the WAGE GARNISHMENT. After a court judgment, federal law caps an ordinary-debt garnishment at the LESSER of (i) 25% of disposable pay, or (ii) the amount disposable pay exceeds 30 x the $7.25 minimum wage ($217.50/week). Devon's disposable pay is $600/week.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Compute cap (i): 25% of $600.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Compute cap (ii): $600 - $217.50.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Which cap applies, and how much is garnished each week? Show your math.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5.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Devon Carter, connect the garnishment back to the missed payment. Devon's garnishment is $150 a week, which over about 4.33 weeks is roughly $649.50 a month.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How does the monthly garnishment compare to the original $300 payment Devon could not make?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one sentence, what is the irony of the whole timeline? Show your comparison.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5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Consequences and Advice - Help Devon Stop the Damage</w:t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Devon Carter, explain the real cost of default in your own words.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Beyond owing the original $9,000, name two lasting consequences Devon now faces from going all the way to collections and garnishment.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Why does a damaged credit score (Devon's fell to 505) cost a person for years, not just once?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Devon Carter, explain WHY acting early matters so much.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Why is the delinquency stage (when Devon is just 30 days late) a far better time to act than after default?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Why would a lender rather work out a deferment or hardship plan than charge off Devon's loan?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Devon Carter, make the judgment call about prevention. Devon's whole slide started with one missed $300 payment and no phone call.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the single most important thing Devon should have done the moment the payment became impossible, and why?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Name two specific options Devon could have asked the lender for to keep the loan out of default.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4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7"/>
          <w:szCs w:val="17"/>
        </w:rPr>
        <w:t xml:space="preserve">FINAL ADVICE LETTER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4.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FINAL ADVICE LETTER. Devon Carter asks you to put your advice in writing. Write a 5-7 sentence note (120-180 words) explaining the difference between delinquency and default, tracing what happens next if Devon keeps not paying (charge-off, collections, judgment, wage garnishment), stating how far the credit score has already fallen, and recommending the best moves Devon should make BEFORE default. Check off each required element as you include it.</w:t>
      </w:r>
    </w:p>
    <w:p>
      <w:pPr>
        <w:keepNext/>
        <w:spacing w:after="20" w:before="40"/>
      </w:pPr>
      <w:r>
        <w:rPr>
          <w:rFonts w:ascii="Trebuchet MS" w:cs="Trebuchet MS" w:eastAsia="Trebuchet MS" w:hAnsi="Trebuchet MS"/>
          <w:b/>
          <w:bCs/>
          <w:color w:val="145F58"/>
          <w:spacing w:val="12"/>
          <w:sz w:val="17"/>
          <w:szCs w:val="17"/>
        </w:rPr>
        <w:t xml:space="preserve">YOUR RESPONSE MUST: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DEFINE DELINQUENCY VS DEFAULT - state in your own words that delinquency is being late on a payment and default is being so far behind the lender treats the loan as broken (and that delinquency comes first).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TRACE THE TIMELINE - name what happens next in order if Devon keeps not paying: charge-off, then collections, then a court judgment, then wage garnishment.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USE A CALCULATED RESULT - state a figure you calculated yourself in Part 3 or Part 4 (for example, the 215-point total credit drop, the 80-point first drop, or the $150/week garnishment).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NAME THE STAKES - explain that Devon's credit fell to 505 and that garnishment would take about $649.50 a month - more than twice the missed $300 payment.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RECOMMEND ACTION BEFORE DEFAULT - tell Devon the single best move (call the lender right away) and at least one specific option to ask for (deferment, hardship plan, or refinance).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spacing w:after="80"/>
      </w:pP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2026-06-29T01:16:28.854Z</dcterms:created>
  <dcterms:modified xsi:type="dcterms:W3CDTF">2026-06-29T01:16:28.854Z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