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LIFE IN THE FACTORY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Life in the Factory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factory system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Bringing many workers and machines together in one mill to make goods by the clock.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mill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factory, especially a textile factory, powered by water or by steam.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working day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long stretch of hours, often twelve to fourteen, that workers labored by the factory clock.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shift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block of scheduled hours a worker was expected to work at the machines.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doffing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Replacing full bobbins of thread with empty ones on the spinning machines.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piecing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Joining, or piecing, together threads that had broken on the spinning frames.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overseer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supervisor who kept workers at their machines and enforced factory discipline.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child labor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widespread employment of young children in factories and mines.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Sadler Committee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Michael Sadler's 1832 committee of lawmakers that gathered worker testimony about factory conditions.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Factory Act of 1833</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reform law that limited children's factory hours, required some schooling, and created inspectors.</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overseer</w:t>
      </w:r>
      <w:r>
        <w:rPr>
          <w:rFonts w:ascii="Arial" w:cs="Arial" w:eastAsia="Arial" w:hAnsi="Arial"/>
          <w:color w:val="555555"/>
          <w:sz w:val="21"/>
          <w:szCs w:val="21"/>
        </w:rPr>
        <w:t xml:space="preserve">   ·   </w:t>
      </w:r>
      <w:r>
        <w:rPr>
          <w:rFonts w:ascii="Arial" w:cs="Arial" w:eastAsia="Arial" w:hAnsi="Arial"/>
          <w:color w:val="1B2A4A"/>
          <w:sz w:val="21"/>
          <w:szCs w:val="21"/>
        </w:rPr>
        <w:t xml:space="preserve">Sadler Committee</w:t>
      </w:r>
      <w:r>
        <w:rPr>
          <w:rFonts w:ascii="Arial" w:cs="Arial" w:eastAsia="Arial" w:hAnsi="Arial"/>
          <w:color w:val="555555"/>
          <w:sz w:val="21"/>
          <w:szCs w:val="21"/>
        </w:rPr>
        <w:t xml:space="preserve">   ·   </w:t>
      </w:r>
      <w:r>
        <w:rPr>
          <w:rFonts w:ascii="Arial" w:cs="Arial" w:eastAsia="Arial" w:hAnsi="Arial"/>
          <w:color w:val="1B2A4A"/>
          <w:sz w:val="21"/>
          <w:szCs w:val="21"/>
        </w:rPr>
        <w:t xml:space="preserve">working day</w:t>
      </w:r>
      <w:r>
        <w:rPr>
          <w:rFonts w:ascii="Arial" w:cs="Arial" w:eastAsia="Arial" w:hAnsi="Arial"/>
          <w:color w:val="555555"/>
          <w:sz w:val="21"/>
          <w:szCs w:val="21"/>
        </w:rPr>
        <w:t xml:space="preserve">   ·   </w:t>
      </w:r>
      <w:r>
        <w:rPr>
          <w:rFonts w:ascii="Arial" w:cs="Arial" w:eastAsia="Arial" w:hAnsi="Arial"/>
          <w:color w:val="1B2A4A"/>
          <w:sz w:val="21"/>
          <w:szCs w:val="21"/>
        </w:rPr>
        <w:t xml:space="preserve">doffing</w:t>
      </w:r>
      <w:r>
        <w:rPr>
          <w:rFonts w:ascii="Arial" w:cs="Arial" w:eastAsia="Arial" w:hAnsi="Arial"/>
          <w:color w:val="555555"/>
          <w:sz w:val="21"/>
          <w:szCs w:val="21"/>
        </w:rPr>
        <w:t xml:space="preserve">   ·   </w:t>
      </w:r>
      <w:r>
        <w:rPr>
          <w:rFonts w:ascii="Arial" w:cs="Arial" w:eastAsia="Arial" w:hAnsi="Arial"/>
          <w:color w:val="1B2A4A"/>
          <w:sz w:val="21"/>
          <w:szCs w:val="21"/>
        </w:rPr>
        <w:t xml:space="preserve">factory system</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The way of bringing many workers and machines together in one mill to work set hours by the clock was the </w:t>
      </w:r>
      <w:r>
        <w:rPr>
          <w:rFonts w:ascii="Arial" w:cs="Arial" w:eastAsia="Arial" w:hAnsi="Arial"/>
          <w:b/>
          <w:bCs/>
          <w:i/>
          <w:iCs/>
          <w:color w:val="145F58"/>
          <w:sz w:val="22"/>
          <w:szCs w:val="22"/>
        </w:rPr>
        <w:t xml:space="preserve">factory system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factory system</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long stretch of hours, often twelve to fourteen, that workers labored by the factory clock was the </w:t>
      </w:r>
      <w:r>
        <w:rPr>
          <w:rFonts w:ascii="Arial" w:cs="Arial" w:eastAsia="Arial" w:hAnsi="Arial"/>
          <w:b/>
          <w:bCs/>
          <w:i/>
          <w:iCs/>
          <w:color w:val="145F58"/>
          <w:sz w:val="22"/>
          <w:szCs w:val="22"/>
        </w:rPr>
        <w:t xml:space="preserve">working day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working day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common child's job of replacing full bobbins of thread with empty ones on the spinning machines was </w:t>
      </w:r>
      <w:r>
        <w:rPr>
          <w:rFonts w:ascii="Arial" w:cs="Arial" w:eastAsia="Arial" w:hAnsi="Arial"/>
          <w:b/>
          <w:bCs/>
          <w:i/>
          <w:iCs/>
          <w:color w:val="145F58"/>
          <w:sz w:val="22"/>
          <w:szCs w:val="22"/>
        </w:rPr>
        <w:t xml:space="preserve">doffing</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doffing</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The supervisor who kept workers at their machines and enforced factory discipline was the </w:t>
      </w:r>
      <w:r>
        <w:rPr>
          <w:rFonts w:ascii="Arial" w:cs="Arial" w:eastAsia="Arial" w:hAnsi="Arial"/>
          <w:b/>
          <w:bCs/>
          <w:i/>
          <w:iCs/>
          <w:color w:val="145F58"/>
          <w:sz w:val="22"/>
          <w:szCs w:val="22"/>
        </w:rPr>
        <w:t xml:space="preserve">overseer</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overseer</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Michael Sadler's 1832 committee of lawmakers that gathered worker testimony about factory conditions was the </w:t>
      </w:r>
      <w:r>
        <w:rPr>
          <w:rFonts w:ascii="Arial" w:cs="Arial" w:eastAsia="Arial" w:hAnsi="Arial"/>
          <w:b/>
          <w:bCs/>
          <w:i/>
          <w:iCs/>
          <w:color w:val="145F58"/>
          <w:sz w:val="22"/>
          <w:szCs w:val="22"/>
        </w:rPr>
        <w:t xml:space="preserve">Sadler Committee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Sadler Committee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 Day in the Mill - Build the Case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Describe what the working day was like in an early textile mill. Include the hours, the pace, and how the day was controlled.</w:t>
      </w:r>
    </w:p>
    <w:p>
      <w:pPr>
        <w:keepLines/>
        <w:spacing w:after="160"/>
        <w:ind w:left="360"/>
      </w:pPr>
      <w:r>
        <w:rPr>
          <w:rFonts w:ascii="Arial" w:cs="Arial" w:eastAsia="Arial" w:hAnsi="Arial"/>
          <w:b/>
          <w:bCs/>
          <w:i/>
          <w:iCs/>
          <w:color w:val="145F58"/>
          <w:sz w:val="22"/>
          <w:szCs w:val="22"/>
        </w:rPr>
        <w:t xml:space="preserve">(1) A mill working day was long, often twelve to fourteen hours, six days a week, and it began early in the morning and ended late at night. (2) Workers were divided into shifts set by the factory clock, and the meal breaks were short. (3) The pace was set by the machines, and an overseer supervised the floor to keep workers at their machines.</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Explain the kinds of work children did in the mills and why factory owners hired so many children.</w:t>
      </w:r>
    </w:p>
    <w:p>
      <w:pPr>
        <w:keepLines/>
        <w:spacing w:after="160"/>
        <w:ind w:left="360"/>
      </w:pPr>
      <w:r>
        <w:rPr>
          <w:rFonts w:ascii="Arial" w:cs="Arial" w:eastAsia="Arial" w:hAnsi="Arial"/>
          <w:b/>
          <w:bCs/>
          <w:i/>
          <w:iCs/>
          <w:color w:val="145F58"/>
          <w:sz w:val="22"/>
          <w:szCs w:val="22"/>
        </w:rPr>
        <w:t xml:space="preserve">(1) Children did jobs like doffing, replacing full bobbins of thread with empty ones, and piecing, joining together threads that had broken; in the mines some children pulled heavy tubs of coal. (2) Owners hired children because they worked for very low wages and because they were small and quick enough to reach into and under the machines. (3) Low pay also meant families needed the children’s earnings, so whole families often worked in the same mill.</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Explain what conditions inside the mills were like and why reformers wanted to change them.</w:t>
      </w:r>
    </w:p>
    <w:p>
      <w:pPr>
        <w:keepLines/>
        <w:spacing w:after="160"/>
        <w:ind w:left="360"/>
      </w:pPr>
      <w:r>
        <w:rPr>
          <w:rFonts w:ascii="Arial" w:cs="Arial" w:eastAsia="Arial" w:hAnsi="Arial"/>
          <w:b/>
          <w:bCs/>
          <w:i/>
          <w:iCs/>
          <w:color w:val="145F58"/>
          <w:sz w:val="22"/>
          <w:szCs w:val="22"/>
        </w:rPr>
        <w:t xml:space="preserve">(1) Wages were low, the working day was long, and mills were often hot, loud, and filled with dust from the cloth, so with little rest workers became very tired. (2) These hard conditions, and especially the long hours worked by children, were what reformers set out to change. (3) Reformers wanted Parliament to limit the hours children worked and to make factory work shorter and safer.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this testimony that Elizabeth Bentley gave to the Sadler Committee in 1832. A committee of lawmakers asked her questions (Q) and she answered (A) about her working day in a textile mill, which she began as a young child. We have lightly updated the old wording so it is easier to read; her plain answers are kept the same. WORD HELP: "doffer" = a worker who changes the bobbins of thread; "frames" = the spinning machines; "bobbins" = spools that hold the thread; "flax-mill" = a factory that spins flax into linen thread.</w:t>
      </w:r>
    </w:p>
    <w:p>
      <w:pPr>
        <w:spacing w:after="80"/>
      </w:pPr>
    </w:p>
    <w:p>
      <w:pPr>
        <w:keepNext/>
        <w:keepLines/>
        <w:spacing w:after="40" w:before="40"/>
      </w:pPr>
      <w:r>
        <w:rPr>
          <w:rFonts w:ascii="Arial" w:cs="Arial" w:eastAsia="Arial" w:hAnsi="Arial"/>
          <w:b/>
          <w:bCs/>
          <w:color w:val="1B2A4A"/>
          <w:sz w:val="22"/>
          <w:szCs w:val="22"/>
        </w:rPr>
        <w:t xml:space="preserve">Testimony of Elizabeth Bentley to the Sadler Committee (Elizabeth Bentley, 1832)</w:t>
      </w:r>
    </w:p>
    <w:p>
      <w:pPr>
        <w:keepNext/>
        <w:keepLines/>
        <w:spacing w:after="80"/>
      </w:pPr>
      <w:r>
        <w:rPr>
          <w:rFonts w:ascii="Arial" w:cs="Arial" w:eastAsia="Arial" w:hAnsi="Arial"/>
          <w:i/>
          <w:iCs/>
          <w:color w:val="333333"/>
          <w:sz w:val="22"/>
          <w:szCs w:val="22"/>
        </w:rPr>
        <w:t xml:space="preserve">The Sadler Committee was a group of Members of Parliament, led by Michael Sadler, that met in 1832 to investigate conditions in Britain's textile factories. Reformers asked ordinary workers to testify about their jobs so that Parliament would have first-hand evidence. Elizabeth Bentley, who had begun mill work as a young child, described her working day in a Leeds textile mill.</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Q: What age are you? A: Twenty-three. Q: Where do you live? A: At Leeds. Q: What time did you begin to work at a factory? A: When I was six years old. Q: What kind of mill was it? A: A flax-mill. Q: What was your job in that mill? A: I was a little doffer. Q: What were your hours of work in that mill? A: From five in the morning till nine at night, when the mill was busy. Q: For how long at a time did you work those long hours? A: For about half a year. Q: What were your usual hours when the mill was not so busy? A: From six in the morning till seven at night. Q: How much time were you allowed for your meals? A: Forty minutes at noon. Q: Did you have any time to get your breakfast or a drink? A: No, we got it as we could, while we kept working. Q: Do you think doffing was hard work? A: Yes. Q: Explain what you had to do. A: When the frames are full, you have to stop them, take off the full bobbins, carry them away, put empty ones on, and set the frame going again. Q: Did that keep you constantly on your feet? A: Yes, there are so many frames, and they run so fast.</w:t>
      </w:r>
    </w:p>
    <w:p>
      <w:pPr>
        <w:keepLines/>
        <w:spacing w:after="120"/>
        <w:ind w:right="240"/>
        <w:jc w:val="right"/>
      </w:pPr>
      <w:r>
        <w:rPr>
          <w:rFonts w:ascii="Arial" w:cs="Arial" w:eastAsia="Arial" w:hAnsi="Arial"/>
          <w:color w:val="333333"/>
          <w:sz w:val="18"/>
          <w:szCs w:val="18"/>
        </w:rPr>
        <w:t xml:space="preserve">— Adapted from: Testimony of Elizabeth Bentley, in Report of the Committee on the Bill to Regulate the Labour of Children in the Mills and Factories (Sadler Committee), British Parliamentary Papers, 1832.</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gave this testimony, to what committee, and in what year? Use the title, context, and citation above.</w:t>
      </w:r>
    </w:p>
    <w:p>
      <w:pPr>
        <w:keepNext/>
        <w:keepLines/>
        <w:spacing w:after="120"/>
        <w:ind w:left="360"/>
      </w:pPr>
      <w:r>
        <w:rPr>
          <w:rFonts w:ascii="Arial" w:cs="Arial" w:eastAsia="Arial" w:hAnsi="Arial"/>
          <w:b/>
          <w:bCs/>
          <w:i/>
          <w:iCs/>
          <w:color w:val="145F58"/>
          <w:sz w:val="22"/>
          <w:szCs w:val="22"/>
        </w:rPr>
        <w:t xml:space="preserve">(1) Elizabeth Bentley gave the testimony. (2) She gave it to the Sadler Committee, Michael Sadler's committee of Members of Parliament. (3) In 1832.</w:t>
      </w:r>
    </w:p>
    <w:p>
      <w:pPr>
        <w:spacing w:after="80"/>
      </w:pPr>
    </w:p>
    <w:p>
      <w:r>
        <w:br w:type="page"/>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Why did the Sadler Committee ask workers like Elizabeth Bentley to testify? Use the context above.</w:t>
      </w:r>
    </w:p>
    <w:p>
      <w:pPr>
        <w:keepNext/>
        <w:keepLines/>
        <w:spacing w:after="120"/>
        <w:ind w:left="360"/>
      </w:pPr>
      <w:r>
        <w:rPr>
          <w:rFonts w:ascii="Arial" w:cs="Arial" w:eastAsia="Arial" w:hAnsi="Arial"/>
          <w:b/>
          <w:bCs/>
          <w:i/>
          <w:iCs/>
          <w:color w:val="145F58"/>
          <w:sz w:val="22"/>
          <w:szCs w:val="22"/>
        </w:rPr>
        <w:t xml:space="preserve">(1) The committee was investigating conditions in Britain's textile factories. (2) It asked ordinary workers to testify so that Parliament would have first-hand evidence about factory work.</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At what age did Elizabeth Bentley begin factory work, and what were her hours when the mill was busy?</w:t>
      </w:r>
    </w:p>
    <w:p>
      <w:pPr>
        <w:keepNext/>
        <w:keepLines/>
        <w:spacing w:after="120"/>
        <w:ind w:left="360"/>
      </w:pPr>
      <w:r>
        <w:rPr>
          <w:rFonts w:ascii="Arial" w:cs="Arial" w:eastAsia="Arial" w:hAnsi="Arial"/>
          <w:b/>
          <w:bCs/>
          <w:i/>
          <w:iCs/>
          <w:color w:val="145F58"/>
          <w:sz w:val="22"/>
          <w:szCs w:val="22"/>
        </w:rPr>
        <w:t xml:space="preserve">(1) She began factory work when she was six years old. (2) When the mill was busy, she worked from five in the morning until nine at night.</w:t>
      </w:r>
    </w:p>
    <w:p>
      <w:pPr>
        <w:spacing w:after="80"/>
      </w:pP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What was her job as a "doffer," and how much time was she allowed for meals?</w:t>
      </w:r>
    </w:p>
    <w:p>
      <w:pPr>
        <w:keepNext/>
        <w:keepLines/>
        <w:spacing w:after="120"/>
        <w:ind w:left="360"/>
      </w:pPr>
      <w:r>
        <w:rPr>
          <w:rFonts w:ascii="Arial" w:cs="Arial" w:eastAsia="Arial" w:hAnsi="Arial"/>
          <w:b/>
          <w:bCs/>
          <w:i/>
          <w:iCs/>
          <w:color w:val="145F58"/>
          <w:sz w:val="22"/>
          <w:szCs w:val="22"/>
        </w:rPr>
        <w:t xml:space="preserve">(1) As a doffer, she stopped the full frames, took off the full bobbins, carried them away, put empty ones on, and set the frames going again. (2) She was allowed forty minutes at noon for her meal.</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Using your Guided Notes, explain how first-hand testimony like Elizabeth Bentley's helped reformers win the Factory Act of 1833.</w:t>
      </w:r>
    </w:p>
    <w:p>
      <w:pPr>
        <w:keepLines/>
        <w:spacing w:after="120"/>
        <w:ind w:left="360"/>
      </w:pPr>
      <w:r>
        <w:rPr>
          <w:rFonts w:ascii="Arial" w:cs="Arial" w:eastAsia="Arial" w:hAnsi="Arial"/>
          <w:b/>
          <w:bCs/>
          <w:i/>
          <w:iCs/>
          <w:color w:val="145F58"/>
          <w:sz w:val="22"/>
          <w:szCs w:val="22"/>
        </w:rPr>
        <w:t xml:space="preserve">(1) Testimony gave the Sadler Committee first-hand evidence of long working days and child labor in the mills. (2) Reformers used that evidence to convince Parliament to act. (3) The result was the Factory Act of 1833, which limited children's working hours, required some schooling, and created factory inspectors to enforce the rules.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Reform Verdict - Why Did Testimony Matter?</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For each statement, write SUPPORTED or NOT SUPPORTED and give one reason from the lesson: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 mill working day was short and relaxed, usually ending in the early afternoon.</w:t>
      </w:r>
    </w:p>
    <w:p>
      <w:pPr>
        <w:keepNext/>
        <w:keepLines/>
        <w:spacing w:after="60"/>
        <w:ind w:left="360"/>
      </w:pPr>
      <w:r>
        <w:rPr>
          <w:rFonts w:ascii="Arial" w:cs="Arial" w:eastAsia="Arial" w:hAnsi="Arial"/>
          <w:b/>
          <w:bCs/>
          <w:i/>
          <w:iCs/>
          <w:color w:val="145F58"/>
          <w:sz w:val="22"/>
          <w:szCs w:val="22"/>
        </w:rPr>
        <w:t xml:space="preserve">NOT SUPPORTED - A mill working day was long, often twelve to fourteen hours, six days a week, beginning early and ending late at night.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Factory owners hired children partly because they worked for very low wages.</w:t>
      </w:r>
    </w:p>
    <w:p>
      <w:pPr>
        <w:keepNext/>
        <w:keepLines/>
        <w:spacing w:after="60"/>
        <w:ind w:left="360"/>
      </w:pPr>
      <w:r>
        <w:rPr>
          <w:rFonts w:ascii="Arial" w:cs="Arial" w:eastAsia="Arial" w:hAnsi="Arial"/>
          <w:b/>
          <w:bCs/>
          <w:i/>
          <w:iCs/>
          <w:color w:val="145F58"/>
          <w:sz w:val="22"/>
          <w:szCs w:val="22"/>
        </w:rPr>
        <w:t xml:space="preserve">SUPPORTED - Owners hired children because they worked for very low wages and could reach into the machines.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Sadler Committee gathered first-hand worker testimony as evidence for reform.</w:t>
      </w:r>
    </w:p>
    <w:p>
      <w:pPr>
        <w:keepNext/>
        <w:keepLines/>
        <w:spacing w:after="60"/>
        <w:ind w:left="360"/>
      </w:pPr>
      <w:r>
        <w:rPr>
          <w:rFonts w:ascii="Arial" w:cs="Arial" w:eastAsia="Arial" w:hAnsi="Arial"/>
          <w:b/>
          <w:bCs/>
          <w:i/>
          <w:iCs/>
          <w:color w:val="145F58"/>
          <w:sz w:val="22"/>
          <w:szCs w:val="22"/>
        </w:rPr>
        <w:t xml:space="preserve">SUPPORTED - In 1832 the Sadler Committee called in workers like Elizabeth Bentley to testify so that Parliament would have first-hand evidence.</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The Factory Act of 1833 left children’s working hours completely unlimited.</w:t>
      </w:r>
    </w:p>
    <w:p>
      <w:pPr>
        <w:keepNext w:val="false"/>
        <w:keepLines/>
        <w:spacing w:after="120"/>
        <w:ind w:left="360"/>
      </w:pPr>
      <w:r>
        <w:rPr>
          <w:rFonts w:ascii="Arial" w:cs="Arial" w:eastAsia="Arial" w:hAnsi="Arial"/>
          <w:b/>
          <w:bCs/>
          <w:i/>
          <w:iCs/>
          <w:color w:val="145F58"/>
          <w:sz w:val="22"/>
          <w:szCs w:val="22"/>
        </w:rPr>
        <w:t xml:space="preserve">NOT SUPPORTED - The Factory Act of 1833 limited children’s working hours, required some schooling, and created factory inspectors.</w:t>
      </w:r>
    </w:p>
    <w:p>
      <w:r>
        <w:br w:type="page"/>
      </w:r>
    </w:p>
    <w:p>
      <w:pPr>
        <w:keepNext/>
        <w:keepLines/>
        <w:spacing w:after="40"/>
      </w:pPr>
      <w:r>
        <w:rPr>
          <w:rFonts w:ascii="Trebuchet MS" w:cs="Trebuchet MS" w:eastAsia="Trebuchet MS" w:hAnsi="Trebuchet MS"/>
          <w:b/>
          <w:bCs/>
          <w:color w:val="B84D38"/>
          <w:spacing w:val="12"/>
          <w:sz w:val="17"/>
          <w:szCs w:val="17"/>
        </w:rPr>
        <w:t xml:space="preserve">REFORM VERDICT</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REFORM VERDICT. Write a 5-7 sentence source-based verdict answering: Why was first-hand worker testimony, like Elizabeth Bentley’s, so important in winning the Factory Act of 1833? Use at least one detail from the Primary Source Spotlight and at least one fact from your Guided Notes. Take a clear position and defend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on why first-hand worker testimony was so important to winning the reform</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specific detail from the Primary Source Spotlight, such as Elizabeth Bentley beginning mill work at age six or working from five in the morning until nine at night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At least one supporting fact from the Guided Notes, such as the long working day, low wages, child labor, or the work of the Sadler Committee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link from the testimony to the Factory Act of 1833, which limited children's hours, required some schooling, and created inspectors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 honest, defended judgment rather than just a summary of the testimony</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2026-08-04T03:34:41.394Z</dcterms:created>
  <dcterms:modified xsi:type="dcterms:W3CDTF">2026-08-04T03:34:41.394Z</dcterms:modified>
</cp:coreProperties>
</file>

<file path=docProps/custom.xml><?xml version="1.0" encoding="utf-8"?>
<Properties xmlns="http://schemas.openxmlformats.org/officeDocument/2006/custom-properties" xmlns:vt="http://schemas.openxmlformats.org/officeDocument/2006/docPropsVTypes"/>
</file>