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LAW OF DEMAND: WHY PRICE MATTERS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State the LAW OF DEMAND (price up = quantity demanded down, all else equal) and read a downward-sloping demand curve and the demand schedule behind it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Distinguish a MOVEMENT ALONG the demand curve (caused only by a price change) from the two reasons price drives quantity demanded - the SUBSTITUTION EFFECT and the INCOME EFFECT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Use a real demand schedule and demand curve to predict how quantity demanded changes when price changes, and explain WHY price is the key variable held in focus by ceteris paribus</w:t>
      </w:r>
    </w:p>
    <w:p>
      <w:pPr>
        <w:spacing w:after="200"/>
      </w:pP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Is the Law of Demand?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Rule in One Sentence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price goes UP, quantity demanded goes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price goes DOWN, quantity demanded goes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and quantity demanded move in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directions.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Opposite directions = 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relationship.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You Already Live This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gas hits $5, drivers drive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a snack goes on sale, you buy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Demand vs Quantity Demanded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Two Words People Mix Up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DEMAND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 - the quantity wanted at EVERY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DEMANDED is ONE amount at ONE specific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demanded is a single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demand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Quick test: if a sentence names a specific price, it means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Demand Schedule - A Table of Price and Quantity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Reading the Movie-Ticket Schedule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demand schedule is just a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price and quantity demanded.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$16, quantity demanded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tickets.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$8, quantity demanded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tickets.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At a price of $4, quantity demanded =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tickets.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price FALLS, quantity demanded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Demand Curve - The Schedule Drawn as a Graph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How to Read the Axes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PRICE goes on the vertical (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QUANTITY DEMANDED goes on the horizontal (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) axis.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Each schedule row becomes one plotted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demand curve slopes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left to right.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Same Data, Different Picture - The Bar Chart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Demand Schedule as Bars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demand schedule can be drawn as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instead of a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taller bar means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tickets bought at that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As the price drops, the bars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WHY Does the Law of Demand Hold?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Two Reasons, Always Together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Reason 1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Reason 2 is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Both reasons push the SAME direction and bend the curve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Reason 1: The Substitution Effect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Switching to a Cheaper Substitute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a good gets more expensive, buyers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to cheaper substitutes.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Coke price rises, some buyers switch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beef price rises, some buyers switch to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Result: quantity demanded of the pricier good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Reason 2: The Income Effect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Buying Power Falls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When a good gets pricier, each dollar of your income buys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Your money income did not change, but your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income (buying power) fell.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Feeling poorer, buyers purchase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of the pricier good.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Ceteris Paribus - Holding All Else Equal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All Else Equal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Ceteris paribus is Latin for "all else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".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We hold EVERYTHING constant except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This lets us isolate how price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affects quantity demanded.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Frozen variables include income, tastes, 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prices.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Movement ALONG the Curve - Only Price Moves You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Sliding Along One Curve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movement along the curve is caused ONLY by a change in the good's own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You slide from one point to another on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curve.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price change does NOT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curve.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Putting It Together - Price Is the Key Variable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The Four-Step Logic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1: price up = quantity demanded down (an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2: the schedule (table) and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(graph) carry the same information.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3: the substitution effect and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 both shrink quantity demanded.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Step 4: ceteris paribus freezes everything but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Demand Vocabulary (1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1. LAW OF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price up, quantity demanded down (all else equal).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2. QUANTITY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amount bought at ONE specific price (one point).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3. DEMAND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downward-sloping graph of quantity demanded at every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Demand Vocabulary (2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More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4.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 - buyers switch to cheaper substitutes when a good gets pricier.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5.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 - real buying power falls when a good gets pricier, so buyers buy less.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6. DEMAND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table listing the quantity demanded at each price.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Law of Demand Vocabulary (3 of 3)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Three Final Key Terms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7. CETERIS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Latin for "all else equal".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8. MOVEMENT ALONG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quantity-demanded change from the good's own price.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9.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RELATIONSHIP - two variables moving in opposite directions.</w:t>
      </w:r>
    </w:p>
    <w:p>
      <w:pPr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2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Key Takeaways</w:t>
      </w:r>
    </w:p>
    <w:p>
      <w:pPr>
        <w:keepNext/>
        <w:spacing w:line="288" w:lineRule="auto"/>
        <w:jc w:val="left"/>
      </w:pPr>
      <w:r>
        <w:rPr>
          <w:rFonts w:ascii="Trebuchet MS" w:cs="Trebuchet MS" w:eastAsia="Trebuchet MS" w:hAnsi="Trebuchet MS"/>
          <w:b/>
          <w:bCs/>
          <w:i w:val="false"/>
          <w:iCs w:val="false"/>
          <w:color w:val="1B2A4A"/>
          <w:sz w:val="26"/>
          <w:szCs w:val="26"/>
        </w:rPr>
        <w:t xml:space="preserve">Lesson Wrap-Up Review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law of demand: price UP = quantity demanded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Demand = the whole curve; quantity demanded = one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it.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schedule (table) and the curve (graph) carry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information.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WHY it holds: the substitution effect AND the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effect.</w:t>
      </w:r>
    </w:p>
    <w:p>
      <w:pPr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Ceteris paribus: a price change moves you ALONG one 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              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curve.</w:t>
      </w:r>
    </w:p>
    <w:p>
      <w:r>
        <w:br w:type="page"/>
      </w:r>
    </w:p>
    <w:p>
      <w:pPr>
        <w:spacing w:before="600"/>
      </w:pPr>
    </w:p>
    <w:p>
      <w:pPr>
        <w:spacing w:after="2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2026-06-11T12:31:55.404Z</dcterms:created>
  <dcterms:modified xsi:type="dcterms:W3CDTF">2026-06-11T12:31:55.405Z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