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JUSTINIAN AND BYZANTINE LAW</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GUIDED NOTES - TEACHER KEY</w:t>
            </w:r>
          </w:p>
        </w:tc>
      </w:tr>
    </w:tbl>
    <w:p>
      <w:pPr>
        <w:spacing w:after="120"/>
      </w:pPr>
    </w:p>
    <w:p>
      <w:pPr>
        <w:pStyle w:val="Heading2"/>
        <w:keepNext/>
        <w:keepLines/>
        <w:shd w:fill="145F58" w:val="clear"/>
        <w:spacing w:after="80" w:before="200" w:line="300" w:lineRule="auto"/>
        <w:ind w:left="120" w:right="120"/>
      </w:pPr>
      <w:r>
        <w:rPr>
          <w:rFonts w:ascii="Trebuchet MS" w:cs="Trebuchet MS" w:eastAsia="Trebuchet MS" w:hAnsi="Trebuchet MS"/>
          <w:b/>
          <w:bCs/>
          <w:color w:val="FFFFFF"/>
          <w:spacing w:val="23"/>
          <w:sz w:val="22"/>
          <w:szCs w:val="22"/>
        </w:rPr>
        <w:t xml:space="preserve">LEARNING TARGETS</w:t>
      </w:r>
    </w:p>
    <w:p>
      <w:pPr>
        <w:spacing w:line="288" w:lineRule="auto"/>
        <w:jc w:val="left"/>
      </w:pPr>
      <w:r>
        <w:rPr>
          <w:rFonts w:ascii="Arial" w:cs="Arial" w:eastAsia="Arial" w:hAnsi="Arial"/>
          <w:b w:val="false"/>
          <w:bCs w:val="false"/>
          <w:i w:val="false"/>
          <w:iCs w:val="false"/>
          <w:color w:val="1B2A4A"/>
          <w:sz w:val="22"/>
          <w:szCs w:val="22"/>
        </w:rPr>
        <w:t xml:space="preserve">1. Explain what the Byzantine Empire was and how it continued the Roman Empire in the east, centered at Constantinople.</w:t>
      </w:r>
    </w:p>
    <w:p>
      <w:pPr>
        <w:spacing w:line="288" w:lineRule="auto"/>
        <w:jc w:val="left"/>
      </w:pPr>
      <w:r>
        <w:rPr>
          <w:rFonts w:ascii="Arial" w:cs="Arial" w:eastAsia="Arial" w:hAnsi="Arial"/>
          <w:b w:val="false"/>
          <w:bCs w:val="false"/>
          <w:i w:val="false"/>
          <w:iCs w:val="false"/>
          <w:color w:val="1B2A4A"/>
          <w:sz w:val="22"/>
          <w:szCs w:val="22"/>
        </w:rPr>
        <w:t xml:space="preserve">2. Describe how Emperor Justinian and the jurist Tribonian's commission collected and codified centuries of Roman law.</w:t>
      </w:r>
    </w:p>
    <w:p>
      <w:pPr>
        <w:spacing w:line="288" w:lineRule="auto"/>
        <w:jc w:val="left"/>
      </w:pPr>
      <w:r>
        <w:rPr>
          <w:rFonts w:ascii="Arial" w:cs="Arial" w:eastAsia="Arial" w:hAnsi="Arial"/>
          <w:b w:val="false"/>
          <w:bCs w:val="false"/>
          <w:i w:val="false"/>
          <w:iCs w:val="false"/>
          <w:color w:val="1B2A4A"/>
          <w:sz w:val="22"/>
          <w:szCs w:val="22"/>
        </w:rPr>
        <w:t xml:space="preserve">3. Identify the four parts of the Corpus Juris Civilis and explain why a single written, unified code mattered.</w:t>
      </w:r>
    </w:p>
    <w:p>
      <w:pPr>
        <w:spacing w:line="288" w:lineRule="auto"/>
        <w:jc w:val="left"/>
      </w:pPr>
      <w:r>
        <w:rPr>
          <w:rFonts w:ascii="Arial" w:cs="Arial" w:eastAsia="Arial" w:hAnsi="Arial"/>
          <w:b w:val="false"/>
          <w:bCs w:val="false"/>
          <w:i w:val="false"/>
          <w:iCs w:val="false"/>
          <w:color w:val="1B2A4A"/>
          <w:sz w:val="22"/>
          <w:szCs w:val="22"/>
        </w:rPr>
        <w:t xml:space="preserve">4. Read an excerpt from the Institutes of Justinian as a primary source and connect its ideals to Justinian's legal code.</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Byzantine Empire: Rome’s Eastern Half</w:t>
      </w:r>
    </w:p>
    <w:p>
      <w:pPr>
        <w:keepNext/>
        <w:spacing w:line="288" w:lineRule="auto"/>
        <w:jc w:val="left"/>
      </w:pPr>
      <w:r>
        <w:rPr>
          <w:rFonts w:ascii="Trebuchet MS" w:cs="Trebuchet MS" w:eastAsia="Trebuchet MS" w:hAnsi="Trebuchet MS"/>
          <w:b/>
          <w:bCs/>
          <w:i w:val="false"/>
          <w:iCs w:val="false"/>
          <w:color w:val="1B2A4A"/>
          <w:sz w:val="26"/>
          <w:szCs w:val="26"/>
        </w:rPr>
        <w:t xml:space="preserve">Rome’s Eastern Half Survives</w:t>
      </w:r>
    </w:p>
    <w:p>
      <w:pPr>
        <w:keepNext/>
        <w:keepLines/>
        <w:spacing w:line="336" w:lineRule="auto"/>
      </w:pPr>
      <w:r>
        <w:rPr>
          <w:rFonts w:ascii="Arial" w:cs="Arial" w:eastAsia="Arial" w:hAnsi="Arial"/>
          <w:color w:val="333333"/>
          <w:sz w:val="22"/>
          <w:szCs w:val="22"/>
        </w:rPr>
        <w:t xml:space="preserve">The </w:t>
      </w:r>
      <w:r>
        <w:rPr>
          <w:rFonts w:ascii="Arial" w:cs="Arial" w:eastAsia="Arial" w:hAnsi="Arial"/>
          <w:b/>
          <w:bCs/>
          <w:i/>
          <w:iCs/>
          <w:color w:val="145F58"/>
          <w:sz w:val="22"/>
          <w:szCs w:val="22"/>
          <w:u w:val="single" w:color="145F58"/>
        </w:rPr>
        <w:t xml:space="preserve">Byzantine Empire</w:t>
      </w:r>
      <w:r>
        <w:rPr>
          <w:rFonts w:ascii="Arial" w:cs="Arial" w:eastAsia="Arial" w:hAnsi="Arial"/>
          <w:color w:val="333333"/>
          <w:sz w:val="22"/>
          <w:szCs w:val="22"/>
        </w:rPr>
        <w:t xml:space="preserve"> was the eastern half of the Roman Empire. It lived on for centuries after the western Roman Empire fell in 476 CE. Its people still called themselves Romans.</w:t>
      </w:r>
    </w:p>
    <w:p>
      <w:pPr>
        <w:keepNext/>
        <w:keepLines/>
        <w:spacing w:line="336" w:lineRule="auto"/>
      </w:pPr>
      <w:r>
        <w:rPr>
          <w:rFonts w:ascii="Arial" w:cs="Arial" w:eastAsia="Arial" w:hAnsi="Arial"/>
          <w:color w:val="333333"/>
          <w:sz w:val="22"/>
          <w:szCs w:val="22"/>
        </w:rPr>
        <w:t xml:space="preserve">The capital of the Byzantine Empire was the city of </w:t>
      </w:r>
      <w:r>
        <w:rPr>
          <w:rFonts w:ascii="Arial" w:cs="Arial" w:eastAsia="Arial" w:hAnsi="Arial"/>
          <w:b/>
          <w:bCs/>
          <w:i/>
          <w:iCs/>
          <w:color w:val="145F58"/>
          <w:sz w:val="22"/>
          <w:szCs w:val="22"/>
          <w:u w:val="single" w:color="145F58"/>
        </w:rPr>
        <w:t xml:space="preserve">Constantinople</w:t>
      </w:r>
      <w:r>
        <w:rPr>
          <w:rFonts w:ascii="Arial" w:cs="Arial" w:eastAsia="Arial" w:hAnsi="Arial"/>
          <w:color w:val="333333"/>
          <w:sz w:val="22"/>
          <w:szCs w:val="22"/>
        </w:rPr>
        <w:t xml:space="preserve">, which sat on the strait between Europe and Asia. It was a great Christian trading city, and the emperor Constantine founded it.</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2</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Emperor Justinian (527–565 CE)</w:t>
      </w:r>
    </w:p>
    <w:p>
      <w:pPr>
        <w:keepNext/>
        <w:spacing w:line="288" w:lineRule="auto"/>
        <w:jc w:val="left"/>
      </w:pPr>
      <w:r>
        <w:rPr>
          <w:rFonts w:ascii="Trebuchet MS" w:cs="Trebuchet MS" w:eastAsia="Trebuchet MS" w:hAnsi="Trebuchet MS"/>
          <w:b/>
          <w:bCs/>
          <w:i w:val="false"/>
          <w:iCs w:val="false"/>
          <w:color w:val="1B2A4A"/>
          <w:sz w:val="26"/>
          <w:szCs w:val="26"/>
        </w:rPr>
        <w:t xml:space="preserve">An Ambitious Emperor</w:t>
      </w:r>
    </w:p>
    <w:p>
      <w:pPr>
        <w:keepNext/>
        <w:keepLines/>
        <w:spacing w:line="336" w:lineRule="auto"/>
      </w:pPr>
      <w:r>
        <w:rPr>
          <w:rFonts w:ascii="Arial" w:cs="Arial" w:eastAsia="Arial" w:hAnsi="Arial"/>
          <w:b/>
          <w:bCs/>
          <w:i/>
          <w:iCs/>
          <w:color w:val="145F58"/>
          <w:sz w:val="22"/>
          <w:szCs w:val="22"/>
          <w:u w:val="single" w:color="145F58"/>
        </w:rPr>
        <w:t xml:space="preserve">Justinian</w:t>
      </w:r>
      <w:r>
        <w:rPr>
          <w:rFonts w:ascii="Arial" w:cs="Arial" w:eastAsia="Arial" w:hAnsi="Arial"/>
          <w:color w:val="333333"/>
          <w:sz w:val="22"/>
          <w:szCs w:val="22"/>
        </w:rPr>
        <w:t xml:space="preserve"> was the Byzantine emperor from 527 to 565 CE. He ordered Rome’s scattered laws collected and rewritten into one organized code. He authorized the work, but he did not write the laws himself.</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Empress Theodora</w:t>
      </w:r>
    </w:p>
    <w:p>
      <w:pPr>
        <w:keepNext/>
        <w:spacing w:line="288" w:lineRule="auto"/>
        <w:jc w:val="left"/>
      </w:pPr>
      <w:r>
        <w:rPr>
          <w:rFonts w:ascii="Trebuchet MS" w:cs="Trebuchet MS" w:eastAsia="Trebuchet MS" w:hAnsi="Trebuchet MS"/>
          <w:b/>
          <w:bCs/>
          <w:i w:val="false"/>
          <w:iCs w:val="false"/>
          <w:color w:val="1B2A4A"/>
          <w:sz w:val="26"/>
          <w:szCs w:val="26"/>
        </w:rPr>
        <w:t xml:space="preserve">Justinian’s Empress and Adviser</w:t>
      </w:r>
    </w:p>
    <w:p>
      <w:pPr>
        <w:keepNext/>
        <w:keepLines/>
        <w:spacing w:line="336" w:lineRule="auto"/>
      </w:pPr>
      <w:r>
        <w:rPr>
          <w:rFonts w:ascii="Arial" w:cs="Arial" w:eastAsia="Arial" w:hAnsi="Arial"/>
          <w:b/>
          <w:bCs/>
          <w:i/>
          <w:iCs/>
          <w:color w:val="145F58"/>
          <w:sz w:val="22"/>
          <w:szCs w:val="22"/>
          <w:u w:val="single" w:color="145F58"/>
        </w:rPr>
        <w:t xml:space="preserve">Theodora</w:t>
      </w:r>
      <w:r>
        <w:rPr>
          <w:rFonts w:ascii="Arial" w:cs="Arial" w:eastAsia="Arial" w:hAnsi="Arial"/>
          <w:color w:val="333333"/>
          <w:sz w:val="22"/>
          <w:szCs w:val="22"/>
        </w:rPr>
        <w:t xml:space="preserve"> was Justinian’s empress and his closest adviser. She was a powerful voice at court, and she shaped his decisions. During the Nika riots of 532 CE, she urged him to hold the throne instead of fleeing.</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Rebuilding Rome’s Laws: Tribonian’s Commission</w:t>
      </w:r>
    </w:p>
    <w:p>
      <w:pPr>
        <w:keepNext/>
        <w:spacing w:line="288" w:lineRule="auto"/>
        <w:jc w:val="left"/>
      </w:pPr>
      <w:r>
        <w:rPr>
          <w:rFonts w:ascii="Trebuchet MS" w:cs="Trebuchet MS" w:eastAsia="Trebuchet MS" w:hAnsi="Trebuchet MS"/>
          <w:b/>
          <w:bCs/>
          <w:i w:val="false"/>
          <w:iCs w:val="false"/>
          <w:color w:val="1B2A4A"/>
          <w:sz w:val="26"/>
          <w:szCs w:val="26"/>
        </w:rPr>
        <w:t xml:space="preserve">Gathering Centuries of Law</w:t>
      </w:r>
    </w:p>
    <w:p>
      <w:pPr>
        <w:keepNext/>
        <w:keepLines/>
        <w:spacing w:line="336" w:lineRule="auto"/>
      </w:pPr>
      <w:r>
        <w:rPr>
          <w:rFonts w:ascii="Arial" w:cs="Arial" w:eastAsia="Arial" w:hAnsi="Arial"/>
          <w:b/>
          <w:bCs/>
          <w:i/>
          <w:iCs/>
          <w:color w:val="145F58"/>
          <w:sz w:val="22"/>
          <w:szCs w:val="22"/>
          <w:u w:val="single" w:color="145F58"/>
        </w:rPr>
        <w:t xml:space="preserve">Tribonian</w:t>
      </w:r>
      <w:r>
        <w:rPr>
          <w:rFonts w:ascii="Arial" w:cs="Arial" w:eastAsia="Arial" w:hAnsi="Arial"/>
          <w:color w:val="333333"/>
          <w:sz w:val="22"/>
          <w:szCs w:val="22"/>
        </w:rPr>
        <w:t xml:space="preserve"> led the commission of legal experts that Justinian appointed. Their job was to gather, cut, and organize centuries of tangled Roman law into the new code.</w:t>
      </w:r>
    </w:p>
    <w:p>
      <w:pPr>
        <w:keepNext/>
        <w:keepLines/>
        <w:spacing w:line="336" w:lineRule="auto"/>
      </w:pPr>
      <w:r>
        <w:rPr>
          <w:rFonts w:ascii="Arial" w:cs="Arial" w:eastAsia="Arial" w:hAnsi="Arial"/>
          <w:b/>
          <w:bCs/>
          <w:i/>
          <w:iCs/>
          <w:color w:val="145F58"/>
          <w:sz w:val="22"/>
          <w:szCs w:val="22"/>
          <w:u w:val="single" w:color="145F58"/>
        </w:rPr>
        <w:t xml:space="preserve">codification</w:t>
      </w:r>
      <w:r>
        <w:rPr>
          <w:rFonts w:ascii="Arial" w:cs="Arial" w:eastAsia="Arial" w:hAnsi="Arial"/>
          <w:color w:val="333333"/>
          <w:sz w:val="22"/>
          <w:szCs w:val="22"/>
        </w:rPr>
        <w:t xml:space="preserve"> means collecting scattered laws and organizing them into one written, orderly code.</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Corpus Juris Civilis: Four Parts</w:t>
      </w:r>
    </w:p>
    <w:p>
      <w:pPr>
        <w:keepNext/>
        <w:spacing w:line="288" w:lineRule="auto"/>
        <w:jc w:val="left"/>
      </w:pPr>
      <w:r>
        <w:rPr>
          <w:rFonts w:ascii="Trebuchet MS" w:cs="Trebuchet MS" w:eastAsia="Trebuchet MS" w:hAnsi="Trebuchet MS"/>
          <w:b/>
          <w:bCs/>
          <w:i w:val="false"/>
          <w:iCs w:val="false"/>
          <w:color w:val="1B2A4A"/>
          <w:sz w:val="26"/>
          <w:szCs w:val="26"/>
        </w:rPr>
        <w:t xml:space="preserve">The Body of Civil Law</w:t>
      </w:r>
    </w:p>
    <w:p>
      <w:pPr>
        <w:keepNext/>
        <w:keepLines/>
        <w:spacing w:line="336" w:lineRule="auto"/>
      </w:pPr>
      <w:r>
        <w:rPr>
          <w:rFonts w:ascii="Arial" w:cs="Arial" w:eastAsia="Arial" w:hAnsi="Arial"/>
          <w:color w:val="333333"/>
          <w:sz w:val="22"/>
          <w:szCs w:val="22"/>
        </w:rPr>
        <w:t xml:space="preserve">The whole collection of Roman law made under Justinian is called the </w:t>
      </w:r>
      <w:r>
        <w:rPr>
          <w:rFonts w:ascii="Arial" w:cs="Arial" w:eastAsia="Arial" w:hAnsi="Arial"/>
          <w:b/>
          <w:bCs/>
          <w:i/>
          <w:iCs/>
          <w:color w:val="145F58"/>
          <w:sz w:val="22"/>
          <w:szCs w:val="22"/>
          <w:u w:val="single" w:color="145F58"/>
        </w:rPr>
        <w:t xml:space="preserve">Corpus Juris Civilis</w:t>
      </w:r>
      <w:r>
        <w:rPr>
          <w:rFonts w:ascii="Arial" w:cs="Arial" w:eastAsia="Arial" w:hAnsi="Arial"/>
          <w:color w:val="333333"/>
          <w:sz w:val="22"/>
          <w:szCs w:val="22"/>
        </w:rPr>
        <w:t xml:space="preserve">, a name that means ‘Body of Civil Law.’ It had four parts: the Code, the Digest, the Institutes, and the Novels.</w:t>
      </w:r>
    </w:p>
    <w:p>
      <w:pPr>
        <w:keepNext/>
        <w:keepLines/>
        <w:spacing w:line="336" w:lineRule="auto"/>
      </w:pPr>
      <w:r>
        <w:rPr>
          <w:rFonts w:ascii="Arial" w:cs="Arial" w:eastAsia="Arial" w:hAnsi="Arial"/>
          <w:color w:val="333333"/>
          <w:sz w:val="22"/>
          <w:szCs w:val="22"/>
        </w:rPr>
        <w:t xml:space="preserve">The </w:t>
      </w:r>
      <w:r>
        <w:rPr>
          <w:rFonts w:ascii="Arial" w:cs="Arial" w:eastAsia="Arial" w:hAnsi="Arial"/>
          <w:b/>
          <w:bCs/>
          <w:i/>
          <w:iCs/>
          <w:color w:val="145F58"/>
          <w:sz w:val="22"/>
          <w:szCs w:val="22"/>
          <w:u w:val="single" w:color="145F58"/>
        </w:rPr>
        <w:t xml:space="preserve">Digest</w:t>
      </w:r>
      <w:r>
        <w:rPr>
          <w:rFonts w:ascii="Arial" w:cs="Arial" w:eastAsia="Arial" w:hAnsi="Arial"/>
          <w:color w:val="333333"/>
          <w:sz w:val="22"/>
          <w:szCs w:val="22"/>
        </w:rPr>
        <w:t xml:space="preserve"> was one part of the code. It organized the writings and opinions of earlier Roman legal experts into one trusted reference.</w:t>
      </w:r>
    </w:p>
    <w:p>
      <w:pPr>
        <w:keepNext/>
        <w:keepLines/>
        <w:spacing w:line="336" w:lineRule="auto"/>
      </w:pPr>
      <w:r>
        <w:rPr>
          <w:rFonts w:ascii="Arial" w:cs="Arial" w:eastAsia="Arial" w:hAnsi="Arial"/>
          <w:color w:val="333333"/>
          <w:sz w:val="22"/>
          <w:szCs w:val="22"/>
        </w:rPr>
        <w:t xml:space="preserve">The </w:t>
      </w:r>
      <w:r>
        <w:rPr>
          <w:rFonts w:ascii="Arial" w:cs="Arial" w:eastAsia="Arial" w:hAnsi="Arial"/>
          <w:b/>
          <w:bCs/>
          <w:i/>
          <w:iCs/>
          <w:color w:val="145F58"/>
          <w:sz w:val="22"/>
          <w:szCs w:val="22"/>
          <w:u w:val="single" w:color="145F58"/>
        </w:rPr>
        <w:t xml:space="preserve">Institutes</w:t>
      </w:r>
      <w:r>
        <w:rPr>
          <w:rFonts w:ascii="Arial" w:cs="Arial" w:eastAsia="Arial" w:hAnsi="Arial"/>
          <w:color w:val="333333"/>
          <w:sz w:val="22"/>
          <w:szCs w:val="22"/>
        </w:rPr>
        <w:t xml:space="preserve"> was another part of the code. It was written as a textbook to teach the basics of law to new students.</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6</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Why a Written, Unified Code Mattered</w:t>
      </w:r>
    </w:p>
    <w:p>
      <w:pPr>
        <w:keepNext/>
        <w:spacing w:line="288" w:lineRule="auto"/>
        <w:jc w:val="left"/>
      </w:pPr>
      <w:r>
        <w:rPr>
          <w:rFonts w:ascii="Trebuchet MS" w:cs="Trebuchet MS" w:eastAsia="Trebuchet MS" w:hAnsi="Trebuchet MS"/>
          <w:b/>
          <w:bCs/>
          <w:i w:val="false"/>
          <w:iCs w:val="false"/>
          <w:color w:val="1B2A4A"/>
          <w:sz w:val="26"/>
          <w:szCs w:val="26"/>
        </w:rPr>
        <w:t xml:space="preserve">One Clear Law for the Empire</w:t>
      </w:r>
    </w:p>
    <w:p>
      <w:pPr>
        <w:keepNext/>
        <w:keepLines/>
        <w:spacing w:line="336" w:lineRule="auto"/>
      </w:pPr>
      <w:r>
        <w:rPr>
          <w:rFonts w:ascii="Arial" w:cs="Arial" w:eastAsia="Arial" w:hAnsi="Arial"/>
          <w:color w:val="333333"/>
          <w:sz w:val="22"/>
          <w:szCs w:val="22"/>
        </w:rPr>
        <w:t xml:space="preserve">Justinian’s law was now </w:t>
      </w:r>
      <w:r>
        <w:rPr>
          <w:rFonts w:ascii="Arial" w:cs="Arial" w:eastAsia="Arial" w:hAnsi="Arial"/>
          <w:b/>
          <w:bCs/>
          <w:i/>
          <w:iCs/>
          <w:color w:val="145F58"/>
          <w:sz w:val="22"/>
          <w:szCs w:val="22"/>
          <w:u w:val="single" w:color="145F58"/>
        </w:rPr>
        <w:t xml:space="preserve">written</w:t>
      </w:r>
      <w:r>
        <w:rPr>
          <w:rFonts w:ascii="Arial" w:cs="Arial" w:eastAsia="Arial" w:hAnsi="Arial"/>
          <w:color w:val="333333"/>
          <w:sz w:val="22"/>
          <w:szCs w:val="22"/>
        </w:rPr>
        <w:t xml:space="preserve"> down and organized. The same rules applied everywhere in the empire. Judges no longer had to guess among contradictory old laws.</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Reconquering the West: Belisarius</w:t>
      </w:r>
    </w:p>
    <w:p>
      <w:pPr>
        <w:keepNext/>
        <w:spacing w:line="288" w:lineRule="auto"/>
        <w:jc w:val="left"/>
      </w:pPr>
      <w:r>
        <w:rPr>
          <w:rFonts w:ascii="Trebuchet MS" w:cs="Trebuchet MS" w:eastAsia="Trebuchet MS" w:hAnsi="Trebuchet MS"/>
          <w:b/>
          <w:bCs/>
          <w:i w:val="false"/>
          <w:iCs w:val="false"/>
          <w:color w:val="1B2A4A"/>
          <w:sz w:val="26"/>
          <w:szCs w:val="26"/>
        </w:rPr>
        <w:t xml:space="preserve">A Brief, Partial Reconquest</w:t>
      </w:r>
    </w:p>
    <w:p>
      <w:pPr>
        <w:keepNext/>
        <w:keepLines/>
        <w:spacing w:line="336" w:lineRule="auto"/>
      </w:pPr>
      <w:r>
        <w:rPr>
          <w:rFonts w:ascii="Arial" w:cs="Arial" w:eastAsia="Arial" w:hAnsi="Arial"/>
          <w:color w:val="333333"/>
          <w:sz w:val="22"/>
          <w:szCs w:val="22"/>
        </w:rPr>
        <w:t xml:space="preserve">Justinian’s general </w:t>
      </w:r>
      <w:r>
        <w:rPr>
          <w:rFonts w:ascii="Arial" w:cs="Arial" w:eastAsia="Arial" w:hAnsi="Arial"/>
          <w:b/>
          <w:bCs/>
          <w:i/>
          <w:iCs/>
          <w:color w:val="145F58"/>
          <w:sz w:val="22"/>
          <w:szCs w:val="22"/>
          <w:u w:val="single" w:color="145F58"/>
        </w:rPr>
        <w:t xml:space="preserve">Belisarius</w:t>
      </w:r>
      <w:r>
        <w:rPr>
          <w:rFonts w:ascii="Arial" w:cs="Arial" w:eastAsia="Arial" w:hAnsi="Arial"/>
          <w:color w:val="333333"/>
          <w:sz w:val="22"/>
          <w:szCs w:val="22"/>
        </w:rPr>
        <w:t xml:space="preserve"> reconquered parts of Italy, North Africa, and the Mediterranean coast. For a time, the sea was again ruled from Constantinople.</w:t>
      </w:r>
    </w:p>
    <w:p>
      <w:pPr>
        <w:keepNext/>
        <w:keepLines/>
        <w:spacing w:line="336" w:lineRule="auto"/>
      </w:pPr>
      <w:r>
        <w:rPr>
          <w:rFonts w:ascii="Arial" w:cs="Arial" w:eastAsia="Arial" w:hAnsi="Arial"/>
          <w:color w:val="333333"/>
          <w:sz w:val="22"/>
          <w:szCs w:val="22"/>
        </w:rPr>
        <w:t xml:space="preserve">The reconquest of the west was only </w:t>
      </w:r>
      <w:r>
        <w:rPr>
          <w:rFonts w:ascii="Arial" w:cs="Arial" w:eastAsia="Arial" w:hAnsi="Arial"/>
          <w:b/>
          <w:bCs/>
          <w:i/>
          <w:iCs/>
          <w:color w:val="145F58"/>
          <w:sz w:val="22"/>
          <w:szCs w:val="22"/>
          <w:u w:val="single" w:color="145F58"/>
        </w:rPr>
        <w:t xml:space="preserve">partial</w:t>
      </w:r>
      <w:r>
        <w:rPr>
          <w:rFonts w:ascii="Arial" w:cs="Arial" w:eastAsia="Arial" w:hAnsi="Arial"/>
          <w:color w:val="333333"/>
          <w:sz w:val="22"/>
          <w:szCs w:val="22"/>
        </w:rPr>
        <w:t xml:space="preserve"> and soon slipped away. The long, costly wars drained the empire, and the whole Roman Empire was never restored.</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Lasting Legacy: Civil Law</w:t>
      </w:r>
    </w:p>
    <w:p>
      <w:pPr>
        <w:keepNext/>
        <w:spacing w:line="288" w:lineRule="auto"/>
        <w:jc w:val="left"/>
      </w:pPr>
      <w:r>
        <w:rPr>
          <w:rFonts w:ascii="Trebuchet MS" w:cs="Trebuchet MS" w:eastAsia="Trebuchet MS" w:hAnsi="Trebuchet MS"/>
          <w:b/>
          <w:bCs/>
          <w:i w:val="false"/>
          <w:iCs w:val="false"/>
          <w:color w:val="1B2A4A"/>
          <w:sz w:val="26"/>
          <w:szCs w:val="26"/>
        </w:rPr>
        <w:t xml:space="preserve">The Foundation of Continental Civil Law</w:t>
      </w:r>
    </w:p>
    <w:p>
      <w:pPr>
        <w:keepNext/>
        <w:keepLines/>
        <w:spacing w:line="336" w:lineRule="auto"/>
      </w:pPr>
      <w:r>
        <w:rPr>
          <w:rFonts w:ascii="Arial" w:cs="Arial" w:eastAsia="Arial" w:hAnsi="Arial"/>
          <w:b/>
          <w:bCs/>
          <w:i/>
          <w:iCs/>
          <w:color w:val="145F58"/>
          <w:sz w:val="22"/>
          <w:szCs w:val="22"/>
          <w:u w:val="single" w:color="145F58"/>
        </w:rPr>
        <w:t xml:space="preserve">civil law</w:t>
      </w:r>
      <w:r>
        <w:rPr>
          <w:rFonts w:ascii="Arial" w:cs="Arial" w:eastAsia="Arial" w:hAnsi="Arial"/>
          <w:color w:val="333333"/>
          <w:sz w:val="22"/>
          <w:szCs w:val="22"/>
        </w:rPr>
        <w:t xml:space="preserve"> is a legal system based on one complete written code of rules. Most of continental Europe and Latin America built theirs on the Roman tradition Justinian saved. England instead used common law.</w:t>
      </w:r>
    </w:p>
    <w:p>
      <w:pPr>
        <w:spacing w:after="0" w:before="0"/>
      </w:pPr>
      <w:r>
        <w:rPr>
          <w:rFonts w:ascii="Arial" w:cs="Arial" w:eastAsia="Arial" w:hAnsi="Arial"/>
          <w:sz w:val="2"/>
          <w:szCs w:val="2"/>
        </w:rPr>
        <w:t xml:space="preserve"> </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2026-07-27T16:23:24.307Z</dcterms:created>
  <dcterms:modified xsi:type="dcterms:W3CDTF">2026-07-27T16:23:24.307Z</dcterms:modified>
</cp:coreProperties>
</file>

<file path=docProps/custom.xml><?xml version="1.0" encoding="utf-8"?>
<Properties xmlns="http://schemas.openxmlformats.org/officeDocument/2006/custom-properties" xmlns:vt="http://schemas.openxmlformats.org/officeDocument/2006/docPropsVTypes"/>
</file>