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JUSTINIAN AND BYZANTINE LAW</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Byzantine Empire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new empire founded after Rome was completely destroyed</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eastern continuation of the Roman Empire, centered at Constantinople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kingdom in western Europe ruled from Rome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Persian Empire under a new name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Justinian's greatest achievement in law was: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Personally writing every Roman law by himself</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Banning all written laws across the empire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Having a commission led by Tribonian codify Roman law into the Corpus Juris Civilis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Replacing Roman law with laws from Persia</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Justinian's legal code most influenced: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Later continental European civil law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English common-law system only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Ancient law codes written before his reign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No legal system, because it was never used</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Justinian is remembered above all for Byzantine law. In 3-4 sentences, explain what the Corpus Juris Civilis was and why having Roman law collected into a single written code mattered. Be accurate: Justinian ordered and authorized the work, but a commission led by the jurist Tribonian actually compiled and edited existing Roman law.</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what the Corpus Juris Civilis was — the collected, organized body of Roman law produced under Justinian; (2) explains why a single WRITTEN code mattered (the same rules applied everywhere / the law could be taught and applied consistently / it was preserved for the future); (3) is accurate that Justinian ORDERED and authorized the work while a commission led by Tribonian actually compiled and edited the laws; (4) is written clearly in the student’s own words. SAMPLE 4-POINT RESPONSE: “The Corpus Juris Civilis was the complete, organized collection of Roman law that Emperor Justinian ordered. Justinian authorized it, but a commission led by the jurist Tribonian did the real work of gathering and editing centuries of scattered laws — a process called codification. Having the law in one written, unified code mattered because the same rules could then apply everywhere, the law could be studied and taught to new students, and Roman legal thinking was preserved for the future.”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2026-07-28T22:51:34.600Z</dcterms:created>
  <dcterms:modified xsi:type="dcterms:W3CDTF">2026-07-28T22:51:34.600Z</dcterms:modified>
</cp:coreProperties>
</file>

<file path=docProps/custom.xml><?xml version="1.0" encoding="utf-8"?>
<Properties xmlns="http://schemas.openxmlformats.org/officeDocument/2006/custom-properties" xmlns:vt="http://schemas.openxmlformats.org/officeDocument/2006/docPropsVTypes"/>
</file>