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DECOLONIZATION IN AFRICA</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Decolonization in Africa Reference Guide</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decolonization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by which colonies won independence from European empires and became self-governing nations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self-determination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principle that a people should govern themselves and choose their own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Kwame Nkrumah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independence leader who became Ghana's first prime minister in 1957 and later its president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Pan-Africanism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idea that African peoples share common interests and should unite and support one another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Year of Africa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name given to 1960, when seventeen African nations gained independence in a single year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Patrice Lumumba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first prime minister of the independent Congo, sworn in on June 30, 1960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Congo Crisis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breakdown of order in the Congo within days of independence, involving an army mutiny, the secession of Katanga, and United Nations intervention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Algerian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eight-year war, from 1954 to 1962, in which Algeria won independence from France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nonalignment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policy of refusing to take a side with either the United States or the Soviet Union in the Cold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Organization of African Unity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organization founded in 1963 in Addis Ababa to promote cooperation among independent African states</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Between 1957 and 1965, one African colony after another became an independent nation. Historians call that whole process </w:t>
      </w:r>
      <w:r>
        <w:rPr>
          <w:rFonts w:ascii="Arial" w:cs="Arial" w:eastAsia="Arial" w:hAnsi="Arial"/>
          <w:b/>
          <w:bCs/>
          <w:i/>
          <w:iCs/>
          <w:color w:val="145F58"/>
          <w:sz w:val="22"/>
          <w:szCs w:val="22"/>
        </w:rPr>
        <w:t xml:space="preserve">decolonization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decolonization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Ghana raised its own flag on March 6, 1957, and </w:t>
      </w:r>
      <w:r>
        <w:rPr>
          <w:rFonts w:ascii="Arial" w:cs="Arial" w:eastAsia="Arial" w:hAnsi="Arial"/>
          <w:b/>
          <w:bCs/>
          <w:i/>
          <w:iCs/>
          <w:color w:val="145F58"/>
          <w:sz w:val="22"/>
          <w:szCs w:val="22"/>
        </w:rPr>
        <w:t xml:space="preserve">Kwame Nkrumah</w:t>
      </w:r>
      <w:r>
        <w:rPr>
          <w:rFonts w:ascii="Arial" w:cs="Arial" w:eastAsia="Arial" w:hAnsi="Arial"/>
          <w:color w:val="1B2A4A"/>
          <w:sz w:val="22"/>
          <w:szCs w:val="22"/>
        </w:rPr>
        <w:t xml:space="preserve"> took office as the new country's first prime minister.</w:t>
      </w:r>
    </w:p>
    <w:p>
      <w:pPr>
        <w:keepLines/>
        <w:spacing w:after="160"/>
        <w:ind w:left="360"/>
      </w:pPr>
      <w:r>
        <w:rPr>
          <w:rFonts w:ascii="Arial" w:cs="Arial" w:eastAsia="Arial" w:hAnsi="Arial"/>
          <w:b/>
          <w:bCs/>
          <w:i/>
          <w:iCs/>
          <w:color w:val="145F58"/>
          <w:sz w:val="22"/>
          <w:szCs w:val="22"/>
        </w:rPr>
        <w:t xml:space="preserve">Kwame Nkrumah</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Seventeen new national flags went up across the continent in twelve months, which is why 1960 is remembered as the </w:t>
      </w:r>
      <w:r>
        <w:rPr>
          <w:rFonts w:ascii="Arial" w:cs="Arial" w:eastAsia="Arial" w:hAnsi="Arial"/>
          <w:b/>
          <w:bCs/>
          <w:i/>
          <w:iCs/>
          <w:color w:val="145F58"/>
          <w:sz w:val="22"/>
          <w:szCs w:val="22"/>
        </w:rPr>
        <w:t xml:space="preserve">Year of Africa</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Year of Africa</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Within two weeks of June 30, 1960, the Congolese army mutinied, Katanga seceded, and the UN voted to send troops. That collapse is known as the </w:t>
      </w:r>
      <w:r>
        <w:rPr>
          <w:rFonts w:ascii="Arial" w:cs="Arial" w:eastAsia="Arial" w:hAnsi="Arial"/>
          <w:b/>
          <w:bCs/>
          <w:i/>
          <w:iCs/>
          <w:color w:val="145F58"/>
          <w:sz w:val="22"/>
          <w:szCs w:val="22"/>
        </w:rPr>
        <w:t xml:space="preserve">Congo Crisis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Congo Crisis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Nkrumah, Nasser, and Nehru all refused to join either superpower's Cold War camp - a policy known as </w:t>
      </w:r>
      <w:r>
        <w:rPr>
          <w:rFonts w:ascii="Arial" w:cs="Arial" w:eastAsia="Arial" w:hAnsi="Arial"/>
          <w:b/>
          <w:bCs/>
          <w:i/>
          <w:iCs/>
          <w:color w:val="145F58"/>
          <w:sz w:val="22"/>
          <w:szCs w:val="22"/>
        </w:rPr>
        <w:t xml:space="preserve">nonalignment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nonalignment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year next to each one: the founding of the Organization of African Unity; Ghana's independence; Algeria's independence; the Congo's independence.</w:t>
      </w:r>
    </w:p>
    <w:p>
      <w:pPr>
        <w:keepLines/>
        <w:spacing w:after="160"/>
        <w:ind w:left="360"/>
      </w:pPr>
      <w:r>
        <w:rPr>
          <w:rFonts w:ascii="Arial" w:cs="Arial" w:eastAsia="Arial" w:hAnsi="Arial"/>
          <w:b/>
          <w:bCs/>
          <w:i/>
          <w:iCs/>
          <w:color w:val="145F58"/>
          <w:sz w:val="22"/>
          <w:szCs w:val="22"/>
        </w:rPr>
        <w:t xml:space="preserve">(1) Ghana's independence - 1957 (March). (2) The Congo's independence - 1960 (June). (3) Algeria's independence - 1962 (July). (4) The founding of the Organization of African Unity - 1963 (May).</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why World War II mattered for African independence movements, and name two specific ways the war weakened the European empires.</w:t>
      </w:r>
    </w:p>
    <w:p>
      <w:pPr>
        <w:keepLines/>
        <w:spacing w:after="160"/>
        <w:ind w:left="360"/>
      </w:pPr>
      <w:r>
        <w:rPr>
          <w:rFonts w:ascii="Arial" w:cs="Arial" w:eastAsia="Arial" w:hAnsi="Arial"/>
          <w:b/>
          <w:bCs/>
          <w:i/>
          <w:iCs/>
          <w:color w:val="145F58"/>
          <w:sz w:val="22"/>
          <w:szCs w:val="22"/>
        </w:rPr>
        <w:t xml:space="preserve">(1) The war left Britain, France, and Belgium exhausted, deeply in debt, and stretched thin, so holding colonies cost far more than it had before 1939. (2) Hundreds of thousands of Africans had fought for those same empires and came home expecting a say in their own government. (3) The 1945 United Nations Charter endorsed self-determination, which gave independence movements a public principle to point at.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Ghana and the Congo both became independent, but the first weeks looked very different in each country. Explain that difference and give one reason for it.</w:t>
      </w:r>
    </w:p>
    <w:p>
      <w:pPr>
        <w:keepLines/>
        <w:spacing w:after="160"/>
        <w:ind w:left="360"/>
      </w:pPr>
      <w:r>
        <w:rPr>
          <w:rFonts w:ascii="Arial" w:cs="Arial" w:eastAsia="Arial" w:hAnsi="Arial"/>
          <w:b/>
          <w:bCs/>
          <w:i/>
          <w:iCs/>
          <w:color w:val="145F58"/>
          <w:sz w:val="22"/>
          <w:szCs w:val="22"/>
        </w:rPr>
        <w:t xml:space="preserve">(1) Ghana's transition in March 1957 was negotiated over years, and Kwame Nkrumah's movement took power without any breakdown of order. (2) The Congo's independence on June 30, 1960 was negotiated in roughly six months, and within two weeks the army mutinied, Katanga seceded, and the United Nations sent troops. (3) One reason is preparation: Belgium had trained almost no Congolese to run a national government or command an army, so no experienced Congolese leadership was already in place.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Explain what nonalignment was and why it was difficult for a newly independent African nation to actually maintain.</w:t>
      </w:r>
    </w:p>
    <w:p>
      <w:pPr>
        <w:keepLines/>
        <w:spacing w:after="160"/>
        <w:ind w:left="360"/>
      </w:pPr>
      <w:r>
        <w:rPr>
          <w:rFonts w:ascii="Arial" w:cs="Arial" w:eastAsia="Arial" w:hAnsi="Arial"/>
          <w:b/>
          <w:bCs/>
          <w:i/>
          <w:iCs/>
          <w:color w:val="145F58"/>
          <w:sz w:val="22"/>
          <w:szCs w:val="22"/>
        </w:rPr>
        <w:t xml:space="preserve">(1) Nonalignment was a policy of refusing to take a side with either the United States or the Soviet Union in the Cold War. (2) It was hard to maintain because new nations badly needed development money, equipment, and trained advisers, and both superpowers attached expectations to the aid they offered. (3) A leader who accepted help from one side risked losing the other side's support, so genuine neutrality had a real price.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questions that follow. This is not a speech. It is an internal U.S. government message, written four days after the Congo became independent, in which American officials describe a private meeting to their own government.</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telegram = a short message sent by wire; here, an internal government report, not a public statement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unitary government = a system in which the central government holds the main power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federal government = a system in which power is shared with strong regional governments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autonomy = the power to run local affairs without outside control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emancipation = being set free from control by someone else</w:t>
      </w:r>
    </w:p>
    <w:p>
      <w:pPr>
        <w:spacing w:after="80"/>
      </w:pPr>
    </w:p>
    <w:p>
      <w:pPr>
        <w:keepNext/>
        <w:keepLines/>
        <w:spacing w:after="40" w:before="40"/>
      </w:pPr>
      <w:r>
        <w:rPr>
          <w:rFonts w:ascii="Arial" w:cs="Arial" w:eastAsia="Arial" w:hAnsi="Arial"/>
          <w:b/>
          <w:bCs/>
          <w:color w:val="1B2A4A"/>
          <w:sz w:val="22"/>
          <w:szCs w:val="22"/>
        </w:rPr>
        <w:t xml:space="preserve">Telegram From the Embassy in the Congo to the Department of State (U.S. Embassy, Leopoldville (drafted by Tomlinson; reporting Ambassador Robert Murphy's meeting with Prime Minister Patrice Lumumba), July 4, 1960)</w:t>
      </w:r>
    </w:p>
    <w:p>
      <w:pPr>
        <w:keepNext/>
        <w:keepLines/>
        <w:spacing w:after="80"/>
      </w:pPr>
      <w:r>
        <w:rPr>
          <w:rFonts w:ascii="Arial" w:cs="Arial" w:eastAsia="Arial" w:hAnsi="Arial"/>
          <w:i/>
          <w:iCs/>
          <w:color w:val="333333"/>
          <w:sz w:val="22"/>
          <w:szCs w:val="22"/>
        </w:rPr>
        <w:t xml:space="preserve">The Belgian Congo became independent on June 30, 1960. Four days later, a senior American diplomat met the new prime minister, Patrice Lumumba, and the embassy cabled Washington a private report of what Lumumba said he wanted. A telegram like this one is an internal government message, not a public speech - the American officials were writing candidly to each other. The final paragraph, labeled "Comment," is the embassy's own analysis, not Lumumba's words. As you read, remember that you are reading a confidential American assessment of an African leader, not that leader speaking for himself.</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Ambassador Murphy, accompanied by Tomlinson, called on Lumumba late yesterday. The Ambassador opened the conversation by suggesting it would be helpful if Lumumba could outline his policies and programs, which he could report to the President and the Secretary of State.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Lumumba responded first with his political views - that the Congo, to remain unified, must have a unitary and not a federal form of government. Federalism in Africa would soon become tribalism and cause the break-up of the Congo. Nevertheless, the provinces should have a substantial measure of autonomy for local affairs.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In international affairs, Lumumba said the Congo would maintain a neutral position. Questioned by the Ambassador as to what he meant by that term, Lumumba quickly replied that he did not wish the Congo, after having gained its independence, to lose it through domination by another power. He then asserted that Communist ideology was not for the Congolese, who were a freedom-loving and Christian people. The Congolese looked to the U.S., Belgium, and other Western democracies for support, and especially to the U.S., which was known to favor the emancipation of African peoples.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On the economic side, Lumumba stressed the need for development capital and asserted that guarantees would be given for the protection of private investments and property. He referred to the urgent need for development in agricultural and industrial fields.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Comment: We do not consider that his bid for U.S. and Western aid in any way implies he would not accept aid from Communist countries. The implication, in our view, is that if we are not here soon with enough aid, the Communists will be.</w:t>
      </w:r>
    </w:p>
    <w:p>
      <w:pPr>
        <w:keepLines/>
        <w:spacing w:after="120"/>
        <w:ind w:right="240"/>
        <w:jc w:val="right"/>
      </w:pPr>
      <w:r>
        <w:rPr>
          <w:rFonts w:ascii="Arial" w:cs="Arial" w:eastAsia="Arial" w:hAnsi="Arial"/>
          <w:color w:val="333333"/>
          <w:sz w:val="18"/>
          <w:szCs w:val="18"/>
        </w:rPr>
        <w:t xml:space="preserve">— Adapted from: Telegram 9 From the Embassy in the Congo to the Department of State, Leopoldville, July 4, 1960, in Foreign Relations of the United States, 1958-1960, Africa, Volume XIV, Document 107. U.S. Department of State, Office of the Historian. Source: Department of State, Central Files, 770G.00/7-460. Public domain as a work of the U.S. federal government. Lightly modernized for classroom reading: the original is written in telegram shorthand, so dropped articles and pronouns have been restored and the abbreviation "US" expanded to "U.S." No facts, names, dates, or meaning were changed, and the closing "Comment" is kept close to verbatim.</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document, who was it written for, and how do you know? Use the setup paragraph and the citation.</w:t>
      </w:r>
    </w:p>
    <w:p>
      <w:pPr>
        <w:keepNext/>
        <w:keepLines/>
        <w:spacing w:after="120"/>
        <w:ind w:left="360"/>
      </w:pPr>
      <w:r>
        <w:rPr>
          <w:rFonts w:ascii="Arial" w:cs="Arial" w:eastAsia="Arial" w:hAnsi="Arial"/>
          <w:b/>
          <w:bCs/>
          <w:i/>
          <w:iCs/>
          <w:color w:val="145F58"/>
          <w:sz w:val="22"/>
          <w:szCs w:val="22"/>
        </w:rPr>
        <w:t xml:space="preserve">(1) It was written by the U.S. Embassy in Leopoldville, reporting Ambassador Robert Murphy's meeting with Prime Minister Patrice Lumumba. (2) It was written for the U.S. Department of State in Washington - the citation identifies it as a telegram sent to the Department, so the intended audience was other American officials, not the public.</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last paragraph is labeled "Comment." Whose words are those, and why does that label matter to a reader?</w:t>
      </w:r>
    </w:p>
    <w:p>
      <w:pPr>
        <w:keepNext/>
        <w:keepLines/>
        <w:spacing w:after="120"/>
        <w:ind w:left="360"/>
      </w:pPr>
      <w:r>
        <w:rPr>
          <w:rFonts w:ascii="Arial" w:cs="Arial" w:eastAsia="Arial" w:hAnsi="Arial"/>
          <w:b/>
          <w:bCs/>
          <w:i/>
          <w:iCs/>
          <w:color w:val="145F58"/>
          <w:sz w:val="22"/>
          <w:szCs w:val="22"/>
        </w:rPr>
        <w:t xml:space="preserve">(1) The Comment is the embassy's own analysis, not anything Lumumba said. (2) It matters because everything before it reports what Lumumba told the Ambassador, while the Comment is the embassy telling Washington how to interpret him - the reader is getting an American assessment of an African leader, not that leader speaking for himself.</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kind of government did Lumumba say the Congo needed, and what did he say would happen if the Congo went the other way?</w:t>
      </w:r>
    </w:p>
    <w:p>
      <w:pPr>
        <w:keepNext/>
        <w:keepLines/>
        <w:spacing w:after="120"/>
        <w:ind w:left="360"/>
      </w:pPr>
      <w:r>
        <w:rPr>
          <w:rFonts w:ascii="Arial" w:cs="Arial" w:eastAsia="Arial" w:hAnsi="Arial"/>
          <w:b/>
          <w:bCs/>
          <w:i/>
          <w:iCs/>
          <w:color w:val="145F58"/>
          <w:sz w:val="22"/>
          <w:szCs w:val="22"/>
        </w:rPr>
        <w:t xml:space="preserve">(1) He said the Congo had to have a unitary rather than a federal form of government in order to remain unified. (2) He said federalism in Africa would soon become tribalism and cause the break-up of the Congo. (3) He still allowed that the provinces should have a substantial measure of autonomy for local affairs.</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According to the excerpt, what did Lumumba say the Congo wanted from the United States and other Western democracies?</w:t>
      </w:r>
    </w:p>
    <w:p>
      <w:pPr>
        <w:keepNext/>
        <w:keepLines/>
        <w:spacing w:after="120"/>
        <w:ind w:left="360"/>
      </w:pPr>
      <w:r>
        <w:rPr>
          <w:rFonts w:ascii="Arial" w:cs="Arial" w:eastAsia="Arial" w:hAnsi="Arial"/>
          <w:b/>
          <w:bCs/>
          <w:i/>
          <w:iCs/>
          <w:color w:val="145F58"/>
          <w:sz w:val="22"/>
          <w:szCs w:val="22"/>
        </w:rPr>
        <w:t xml:space="preserve">(1) Development capital - money for the urgent development of agriculture and industry. (2) In return he said guarantees would be given for the protection of private investments and property. (3) He said the Congolese looked especially to the U.S., which was known to favor the emancipation of African peoples.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Lumumba told the Ambassador the Congo would "maintain a neutral position." Using your Guided Notes, explain what that policy was called and why a newly independent African nation in 1960 might choose it.</w:t>
      </w:r>
    </w:p>
    <w:p>
      <w:pPr>
        <w:keepNext/>
        <w:keepLines/>
        <w:spacing w:after="120"/>
        <w:ind w:left="360"/>
      </w:pPr>
      <w:r>
        <w:rPr>
          <w:rFonts w:ascii="Arial" w:cs="Arial" w:eastAsia="Arial" w:hAnsi="Arial"/>
          <w:b/>
          <w:bCs/>
          <w:i/>
          <w:iCs/>
          <w:color w:val="145F58"/>
          <w:sz w:val="22"/>
          <w:szCs w:val="22"/>
        </w:rPr>
        <w:t xml:space="preserve">(1) The policy was nonalignment - refusing to take a side with either the United States or the Soviet Union in the Cold War. (2) Lumumba gave his own reason in the excerpt: he did not want the Congo, having just gained its independence, to lose it through domination by another power. (3) A nation that committed to one superpower risked trading colonial control for a different kind of outside control, and it also gave up the ability to ask the other side for help.</w:t>
      </w: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The embassy's Comment predicts that "if we are not here soon with enough aid, the Communists will be." Using your Guided Notes on Cold War rivalry, explain what that sentence shows about how U.S. officials were thinking about African independence in July 1960.</w:t>
      </w:r>
    </w:p>
    <w:p>
      <w:pPr>
        <w:keepLines/>
        <w:spacing w:after="120"/>
        <w:ind w:left="360"/>
      </w:pPr>
      <w:r>
        <w:rPr>
          <w:rFonts w:ascii="Arial" w:cs="Arial" w:eastAsia="Arial" w:hAnsi="Arial"/>
          <w:b/>
          <w:bCs/>
          <w:i/>
          <w:iCs/>
          <w:color w:val="145F58"/>
          <w:sz w:val="22"/>
          <w:szCs w:val="22"/>
        </w:rPr>
        <w:t xml:space="preserve">(1) It shows American officials were treating a four-day-old nation as ground to be won or lost in the Cold War, not only as a new country with its own needs. (2) It shows they read Lumumba's request for Western aid as a race against Soviet aid, and doubted that his stated neutrality would hold. (3) That is exactly the pressure the lesson describes: both superpowers offered aid, both attached expectations to it, and a leader asking for development money was also being scored as a Cold War ally or a Cold War risk. Note that this document shows what U.S. officials thought in July 1960; it is not evidence of anything the United States later did.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what did winning independence actually require of a new African nation?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names,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the July 1960 embassy telegram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piece of evidence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4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4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2026-08-04T03:21:35.621Z</dcterms:created>
  <dcterms:modified xsi:type="dcterms:W3CDTF">2026-08-04T03:21:35.621Z</dcterms:modified>
</cp:coreProperties>
</file>

<file path=docProps/custom.xml><?xml version="1.0" encoding="utf-8"?>
<Properties xmlns="http://schemas.openxmlformats.org/officeDocument/2006/custom-properties" xmlns:vt="http://schemas.openxmlformats.org/officeDocument/2006/docPropsVTypes"/>
</file>