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CAUSES OF THE FRENCH REVOLUTION</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Causes of the French Revolution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Estates-General</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assembly of representatives from France's three estates, called by the king in 1789 for the first time since 1614.</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First Estate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clergy; the smallest estate, largely exempt from taxes.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Second Estate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nobility; landowning aristocrats who held special privileges and paid few taxes.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Third Estate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commoners, about 97% of France, from peasants to the middle class, who paid most of the taxes.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Old Regime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social and political system of France before the Revolution, built on the three estates and privilege.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bourgeoisie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middle class of the Third Estate, such as merchants, lawyers, and professionals.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privilege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special right or advantage, such as tax exemption, held by the First and Second Estates.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taille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main direct land tax, paid by the Third Estate but not by the nobility or clergy.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vote by order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traditional Estates-General method in which each estate cast one vote, letting the two privileged estates outvote the Third.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deficit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shortfall in which the government spends far more money than it takes in.</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Old Regime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privilege</w:t>
      </w:r>
      <w:r>
        <w:rPr>
          <w:rFonts w:ascii="Arial" w:cs="Arial" w:eastAsia="Arial" w:hAnsi="Arial"/>
          <w:color w:val="555555"/>
          <w:sz w:val="21"/>
          <w:szCs w:val="21"/>
        </w:rPr>
        <w:t xml:space="preserve">   ·   </w:t>
      </w:r>
      <w:r>
        <w:rPr>
          <w:rFonts w:ascii="Arial" w:cs="Arial" w:eastAsia="Arial" w:hAnsi="Arial"/>
          <w:color w:val="1B2A4A"/>
          <w:sz w:val="21"/>
          <w:szCs w:val="21"/>
        </w:rPr>
        <w:t xml:space="preserve">Second Estate</w:t>
      </w:r>
      <w:r>
        <w:rPr>
          <w:rFonts w:ascii="Arial" w:cs="Arial" w:eastAsia="Arial" w:hAnsi="Arial"/>
          <w:color w:val="555555"/>
          <w:sz w:val="21"/>
          <w:szCs w:val="21"/>
        </w:rPr>
        <w:t xml:space="preserve">   ·   </w:t>
      </w:r>
      <w:r>
        <w:rPr>
          <w:rFonts w:ascii="Arial" w:cs="Arial" w:eastAsia="Arial" w:hAnsi="Arial"/>
          <w:color w:val="1B2A4A"/>
          <w:sz w:val="21"/>
          <w:szCs w:val="21"/>
        </w:rPr>
        <w:t xml:space="preserve">Old Regime</w:t>
      </w:r>
      <w:r>
        <w:rPr>
          <w:rFonts w:ascii="Arial" w:cs="Arial" w:eastAsia="Arial" w:hAnsi="Arial"/>
          <w:color w:val="555555"/>
          <w:sz w:val="21"/>
          <w:szCs w:val="21"/>
        </w:rPr>
        <w:t xml:space="preserve">   ·   </w:t>
      </w:r>
      <w:r>
        <w:rPr>
          <w:rFonts w:ascii="Arial" w:cs="Arial" w:eastAsia="Arial" w:hAnsi="Arial"/>
          <w:color w:val="1B2A4A"/>
          <w:sz w:val="21"/>
          <w:szCs w:val="21"/>
        </w:rPr>
        <w:t xml:space="preserve">vote by order</w:t>
      </w:r>
      <w:r>
        <w:rPr>
          <w:rFonts w:ascii="Arial" w:cs="Arial" w:eastAsia="Arial" w:hAnsi="Arial"/>
          <w:color w:val="555555"/>
          <w:sz w:val="21"/>
          <w:szCs w:val="21"/>
        </w:rPr>
        <w:t xml:space="preserve">   ·   </w:t>
      </w:r>
      <w:r>
        <w:rPr>
          <w:rFonts w:ascii="Arial" w:cs="Arial" w:eastAsia="Arial" w:hAnsi="Arial"/>
          <w:color w:val="1B2A4A"/>
          <w:sz w:val="21"/>
          <w:szCs w:val="21"/>
        </w:rPr>
        <w:t xml:space="preserve">Estates-General</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assembly of representatives from France's three estates, called by the king in 1789 for the first time since 1614, was the </w:t>
      </w:r>
      <w:r>
        <w:rPr>
          <w:rFonts w:ascii="Arial" w:cs="Arial" w:eastAsia="Arial" w:hAnsi="Arial"/>
          <w:b/>
          <w:bCs/>
          <w:i/>
          <w:iCs/>
          <w:color w:val="145F58"/>
          <w:sz w:val="22"/>
          <w:szCs w:val="22"/>
        </w:rPr>
        <w:t xml:space="preserve">Estates-General</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Estates-General</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nobility - landowning aristocrats who held special privileges and paid few taxes - made up the </w:t>
      </w:r>
      <w:r>
        <w:rPr>
          <w:rFonts w:ascii="Arial" w:cs="Arial" w:eastAsia="Arial" w:hAnsi="Arial"/>
          <w:b/>
          <w:bCs/>
          <w:i/>
          <w:iCs/>
          <w:color w:val="145F58"/>
          <w:sz w:val="22"/>
          <w:szCs w:val="22"/>
        </w:rPr>
        <w:t xml:space="preserve">Second Estate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Second Estate</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whole social and political system of France before the Revolution, built on the three estates and privilege, was the </w:t>
      </w:r>
      <w:r>
        <w:rPr>
          <w:rFonts w:ascii="Arial" w:cs="Arial" w:eastAsia="Arial" w:hAnsi="Arial"/>
          <w:b/>
          <w:bCs/>
          <w:i/>
          <w:iCs/>
          <w:color w:val="145F58"/>
          <w:sz w:val="22"/>
          <w:szCs w:val="22"/>
        </w:rPr>
        <w:t xml:space="preserve">Old Regime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Old Regime</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A special right or advantage, such as tax exemption, held by the First and Second Estates was called a </w:t>
      </w:r>
      <w:r>
        <w:rPr>
          <w:rFonts w:ascii="Arial" w:cs="Arial" w:eastAsia="Arial" w:hAnsi="Arial"/>
          <w:b/>
          <w:bCs/>
          <w:i/>
          <w:iCs/>
          <w:color w:val="145F58"/>
          <w:sz w:val="22"/>
          <w:szCs w:val="22"/>
        </w:rPr>
        <w:t xml:space="preserve">privilege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privilege</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traditional Estates-General method in which each estate cast one vote, letting the two privileged estates outvote the Third, was </w:t>
      </w:r>
      <w:r>
        <w:rPr>
          <w:rFonts w:ascii="Arial" w:cs="Arial" w:eastAsia="Arial" w:hAnsi="Arial"/>
          <w:b/>
          <w:bCs/>
          <w:i/>
          <w:iCs/>
          <w:color w:val="145F58"/>
          <w:sz w:val="22"/>
          <w:szCs w:val="22"/>
        </w:rPr>
        <w:t xml:space="preserve">vote by order</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vote by order</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the Case - Inequality and the Road to the Estates-General</w:t>
      </w:r>
    </w:p>
    <w:p>
      <w:pPr>
        <w:pBdr>
          <w:left w:val="single" w:color="E8735A" w:sz="12"/>
        </w:pBdr>
        <w:spacing w:after="120" w:before="80"/>
        <w:ind w:left="240" w:right="240"/>
      </w:pPr>
      <w:r>
        <w:rPr>
          <w:rFonts w:ascii="Arial" w:cs="Arial" w:eastAsia="Arial" w:hAnsi="Arial"/>
          <w:i/>
          <w:iCs/>
          <w:color w:val="B84D38"/>
          <w:sz w:val="22"/>
          <w:szCs w:val="22"/>
        </w:rPr>
        <w:t xml:space="preserve">Revolution Review Board's beat continues - Part 3 focus: France was divided into three estates; the First (clergy) and Second (nobility) held privileges and paid few taxes.</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the Revolution Review Board, explain how France's three estates were divided and which estates held special privileges.</w:t>
      </w:r>
    </w:p>
    <w:p>
      <w:pPr>
        <w:keepLines/>
        <w:spacing w:after="160"/>
        <w:ind w:left="360"/>
      </w:pPr>
      <w:r>
        <w:rPr>
          <w:rFonts w:ascii="Arial" w:cs="Arial" w:eastAsia="Arial" w:hAnsi="Arial"/>
          <w:b/>
          <w:bCs/>
          <w:i/>
          <w:iCs/>
          <w:color w:val="145F58"/>
          <w:sz w:val="22"/>
          <w:szCs w:val="22"/>
        </w:rPr>
        <w:t xml:space="preserve">(1) France was divided into three estates: the First Estate (clergy), the Second Estate (nobility), and the Third Estate (everyone else). (2) The First and Second Estates held privileges, including being largely exempt from taxes. (3) The Third Estate, about 97% of the population, paid most of the taxes and had little political power.</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the Revolution Review Board, explain why the Third Estate saw vote by order in the Estates-General as unfair.</w:t>
      </w:r>
    </w:p>
    <w:p>
      <w:pPr>
        <w:keepLines/>
        <w:spacing w:after="160"/>
        <w:ind w:left="360"/>
      </w:pPr>
      <w:r>
        <w:rPr>
          <w:rFonts w:ascii="Arial" w:cs="Arial" w:eastAsia="Arial" w:hAnsi="Arial"/>
          <w:b/>
          <w:bCs/>
          <w:i/>
          <w:iCs/>
          <w:color w:val="145F58"/>
          <w:sz w:val="22"/>
          <w:szCs w:val="22"/>
        </w:rPr>
        <w:t xml:space="preserve">(1) In vote by order, each estate cast a single vote, so there were only three votes total. (2) The First and Second Estates usually voted together, so they could outvote the Third Estate two to one. (3) This meant the Third Estate, which represented about 97% of France, could always be defeated by the two privileged estates.</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the Revolution Review Board, explain how France's financial crisis led the king to call the Estates-General in 1789.</w:t>
      </w:r>
    </w:p>
    <w:p>
      <w:pPr>
        <w:keepLines/>
        <w:spacing w:after="160"/>
        <w:ind w:left="360"/>
      </w:pPr>
      <w:r>
        <w:rPr>
          <w:rFonts w:ascii="Arial" w:cs="Arial" w:eastAsia="Arial" w:hAnsi="Arial"/>
          <w:b/>
          <w:bCs/>
          <w:i/>
          <w:iCs/>
          <w:color w:val="145F58"/>
          <w:sz w:val="22"/>
          <w:szCs w:val="22"/>
        </w:rPr>
        <w:t xml:space="preserve">(1) By the 1780s the French government was deeply in debt and ran a deficit, spending far more than it collected, partly from costly wars. (2) Bad harvests in 1788 made bread scarce and expensive, deepening the suffering. (3) Needing new taxes and money, King Louis XVI called the Estates-General in 1789 for the first time since 1614.</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You are the REVOLUTION REVIEW BOARD. Read this passage from Abbe Sieyes's 1789 pamphlet What Is the Third Estate? Remember that this is a persuasive pamphlet, not a neutral description - Sieyes is making the Third Estate's case. Watch for three ideas: the Third Estate does most of the nation's work, it has held no real power, and it demands to become something.</w:t>
      </w:r>
    </w:p>
    <w:p>
      <w:pPr>
        <w:keepNext/>
        <w:spacing w:after="80"/>
      </w:pPr>
    </w:p>
    <w:p>
      <w:pPr>
        <w:keepNext/>
        <w:keepLines/>
        <w:spacing w:after="40" w:before="40"/>
      </w:pPr>
      <w:r>
        <w:rPr>
          <w:rFonts w:ascii="Arial" w:cs="Arial" w:eastAsia="Arial" w:hAnsi="Arial"/>
          <w:b/>
          <w:bCs/>
          <w:color w:val="1B2A4A"/>
          <w:sz w:val="22"/>
          <w:szCs w:val="22"/>
        </w:rPr>
        <w:t xml:space="preserve">What Is the Third Estate? (Qu'est-ce que le tiers etat?) (Emmanuel-Joseph Sieyes, 1789)</w:t>
      </w:r>
    </w:p>
    <w:p>
      <w:pPr>
        <w:keepNext/>
        <w:keepLines/>
        <w:spacing w:after="80"/>
      </w:pPr>
      <w:r>
        <w:rPr>
          <w:rFonts w:ascii="Arial" w:cs="Arial" w:eastAsia="Arial" w:hAnsi="Arial"/>
          <w:i/>
          <w:iCs/>
          <w:color w:val="333333"/>
          <w:sz w:val="22"/>
          <w:szCs w:val="22"/>
        </w:rPr>
        <w:t xml:space="preserve">Sieyes was a clergyman. He wrote this pamphlet in January 1789, just before the Estates-General met. He says the Third Estate was the common people, about 97% of France. He argues that they were the real nation, even though they had almost no power. Remember, this is a persuasive argument, not a fair or balanced report.</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The plan of this work is simple. We have three questions to ask ourselves. First: What is the Third Estate? Everything. Second: What has it been until now in the political order? Nothing. Third: What does it ask? To become something.</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Who would dare to say that the Third Estate does not contain within itself everything needed to form a complete nation? The Third Estate is like a strong man whose one arm is still chained. If the privileged order - the clergy and the nobles - were removed, the nation would not be smaller, but greater. For nineteen-twentieths of all the useful work of the country is done by the Third Estate. Its members plow the fields, carry on trade, and provide the daily services on which everyone depends.</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What, then, has the Third Estate been until now in the political order? Nothing. It has been shut out of honor, office, and real power, which the privileged keep for themselves and pass down as if by right. The nobles claim exemptions and special favors and set themselves apart from the common law that binds everyone else.</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Therefore the Third Estate asks, at last, to become something: to be counted, and to be represented as what it truly is - the nation itself.</w:t>
      </w:r>
    </w:p>
    <w:p>
      <w:pPr>
        <w:keepNext/>
        <w:spacing w:after="120"/>
        <w:ind w:right="240"/>
        <w:jc w:val="right"/>
      </w:pPr>
      <w:r>
        <w:rPr>
          <w:rFonts w:ascii="Arial" w:cs="Arial" w:eastAsia="Arial" w:hAnsi="Arial"/>
          <w:color w:val="333333"/>
          <w:sz w:val="18"/>
          <w:szCs w:val="18"/>
        </w:rPr>
        <w:t xml:space="preserve">— Adapted from: Emmanuel-Joseph Sieyes, What Is the Third Estate? (Qu'est-ce que le tiers etat?), Paris, 1789, from a pre-1929 public-domain English translation.</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pamphlet, in what year, and which group of people was he arguing for?</w:t>
      </w:r>
    </w:p>
    <w:p>
      <w:pPr>
        <w:keepNext/>
        <w:keepLines/>
        <w:spacing w:after="120"/>
        <w:ind w:left="360"/>
      </w:pPr>
      <w:r>
        <w:rPr>
          <w:rFonts w:ascii="Arial" w:cs="Arial" w:eastAsia="Arial" w:hAnsi="Arial"/>
          <w:b/>
          <w:bCs/>
          <w:i/>
          <w:iCs/>
          <w:color w:val="145F58"/>
          <w:sz w:val="22"/>
          <w:szCs w:val="22"/>
        </w:rPr>
        <w:t xml:space="preserve">(1) Emmanuel-Joseph Sieyes (the Abbe Sieyes) wrote it. (2) It was published in 1789. (3) He was arguing for the Third Estate - the commoners, about 97% of France.</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Sieyes, what is the Third Estate, what has it been until now in the political order, and what does it ask to become?</w:t>
      </w:r>
    </w:p>
    <w:p>
      <w:pPr>
        <w:keepNext/>
        <w:keepLines/>
        <w:spacing w:after="120"/>
        <w:ind w:left="360"/>
      </w:pPr>
      <w:r>
        <w:rPr>
          <w:rFonts w:ascii="Arial" w:cs="Arial" w:eastAsia="Arial" w:hAnsi="Arial"/>
          <w:b/>
          <w:bCs/>
          <w:i/>
          <w:iCs/>
          <w:color w:val="145F58"/>
          <w:sz w:val="22"/>
          <w:szCs w:val="22"/>
        </w:rPr>
        <w:t xml:space="preserve">(1) It is everything. (2) Until now it has been nothing in the political order. (3) It asks to become something.</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excerpt, how much of the country's useful work does Sieyes say the Third Estate does, and what do the privileged clergy and nobles do instead?</w:t>
      </w:r>
    </w:p>
    <w:p>
      <w:pPr>
        <w:keepNext/>
        <w:keepLines/>
        <w:spacing w:after="120"/>
        <w:ind w:left="360"/>
      </w:pPr>
      <w:r>
        <w:rPr>
          <w:rFonts w:ascii="Arial" w:cs="Arial" w:eastAsia="Arial" w:hAnsi="Arial"/>
          <w:b/>
          <w:bCs/>
          <w:i/>
          <w:iCs/>
          <w:color w:val="145F58"/>
          <w:sz w:val="22"/>
          <w:szCs w:val="22"/>
        </w:rPr>
        <w:t xml:space="preserve">(1) The Third Estate does nineteen-twentieths of all the useful work. (2) The privileged clergy and nobles claim exemptions and special favors and keep honor, office, and real power for themselves.</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Using the Guided Notes, explain how Sieyes's argument attacks the inequality of the Estates system. Remember this is a persuasive pamphlet, not a neutral description.</w:t>
      </w:r>
    </w:p>
    <w:p>
      <w:pPr>
        <w:keepNext/>
        <w:keepLines/>
        <w:spacing w:after="120"/>
        <w:ind w:left="360"/>
      </w:pPr>
      <w:r>
        <w:rPr>
          <w:rFonts w:ascii="Arial" w:cs="Arial" w:eastAsia="Arial" w:hAnsi="Arial"/>
          <w:b/>
          <w:bCs/>
          <w:i/>
          <w:iCs/>
          <w:color w:val="145F58"/>
          <w:sz w:val="22"/>
          <w:szCs w:val="22"/>
        </w:rPr>
        <w:t xml:space="preserve">(1) The Estates system gave the First Estate (clergy) and Second Estate (nobility) privileges and tax exemptions while the Third Estate paid most of the taxes and had little power. (2) Sieyes argues the Third Estate does almost all the real work yet has been treated as 'nothing,' so he calls the system unjust. (3) Because it is a persuasive pamphlet, it states one side's case to demand equality and real representation, not a balanced account.</w:t>
      </w: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Revolution Verdict - Why Did Inequality Lead to Revolution?</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For each statement, write SUPPORTED or NOT SUPPORTED and give one reason: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The First and Second Estates paid most of France's taxes.</w:t>
      </w:r>
    </w:p>
    <w:p>
      <w:pPr>
        <w:keepNext/>
        <w:keepLines/>
        <w:spacing w:after="60"/>
        <w:ind w:left="360"/>
      </w:pPr>
      <w:r>
        <w:rPr>
          <w:rFonts w:ascii="Arial" w:cs="Arial" w:eastAsia="Arial" w:hAnsi="Arial"/>
          <w:b/>
          <w:bCs/>
          <w:i/>
          <w:iCs/>
          <w:color w:val="145F58"/>
          <w:sz w:val="22"/>
          <w:szCs w:val="22"/>
        </w:rPr>
        <w:t xml:space="preserve">NOT SUPPORTED - the First and Second Estates were largely exempt from taxes; the Third Estate paid most of them.</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Third Estate made up about 97% of France's population.</w:t>
      </w:r>
    </w:p>
    <w:p>
      <w:pPr>
        <w:keepNext/>
        <w:keepLines/>
        <w:spacing w:after="60"/>
        <w:ind w:left="360"/>
      </w:pPr>
      <w:r>
        <w:rPr>
          <w:rFonts w:ascii="Arial" w:cs="Arial" w:eastAsia="Arial" w:hAnsi="Arial"/>
          <w:b/>
          <w:bCs/>
          <w:i/>
          <w:iCs/>
          <w:color w:val="145F58"/>
          <w:sz w:val="22"/>
          <w:szCs w:val="22"/>
        </w:rPr>
        <w:t xml:space="preserve">SUPPORTED - the Third Estate was about 97% of France's population.</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Sieyes said the Third Estate had been "everything" in the political order.</w:t>
      </w:r>
    </w:p>
    <w:p>
      <w:pPr>
        <w:keepNext/>
        <w:keepLines/>
        <w:spacing w:after="60"/>
        <w:ind w:left="360"/>
      </w:pPr>
      <w:r>
        <w:rPr>
          <w:rFonts w:ascii="Arial" w:cs="Arial" w:eastAsia="Arial" w:hAnsi="Arial"/>
          <w:b/>
          <w:bCs/>
          <w:i/>
          <w:iCs/>
          <w:color w:val="145F58"/>
          <w:sz w:val="22"/>
          <w:szCs w:val="22"/>
        </w:rPr>
        <w:t xml:space="preserve">NOT SUPPORTED - Sieyes said the Third Estate had been "nothing" in the political order and asked to become "something"; he called it "everything" only in terms of the nation's real work, not its political power.</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Vote by order let the two privileged estates outvote the Third Estate.</w:t>
      </w:r>
    </w:p>
    <w:p>
      <w:pPr>
        <w:keepNext w:val="false"/>
        <w:keepLines/>
        <w:spacing w:after="120"/>
        <w:ind w:left="360"/>
      </w:pPr>
      <w:r>
        <w:rPr>
          <w:rFonts w:ascii="Arial" w:cs="Arial" w:eastAsia="Arial" w:hAnsi="Arial"/>
          <w:b/>
          <w:bCs/>
          <w:i/>
          <w:iCs/>
          <w:color w:val="145F58"/>
          <w:sz w:val="22"/>
          <w:szCs w:val="22"/>
        </w:rPr>
        <w:t xml:space="preserve">SUPPORTED - because each estate had one vote, the First and Second Estates could vote together and outvote the Third two to one.</w:t>
      </w:r>
    </w:p>
    <w:p>
      <w:pPr>
        <w:keepNext/>
        <w:keepLines/>
        <w:spacing w:after="40"/>
      </w:pPr>
      <w:r>
        <w:rPr>
          <w:rFonts w:ascii="Trebuchet MS" w:cs="Trebuchet MS" w:eastAsia="Trebuchet MS" w:hAnsi="Trebuchet MS"/>
          <w:b/>
          <w:bCs/>
          <w:color w:val="B84D38"/>
          <w:spacing w:val="12"/>
          <w:sz w:val="17"/>
          <w:szCs w:val="17"/>
        </w:rPr>
        <w:t xml:space="preserve">REVOLUTION VERDICT</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REVOLUTION VERDICT. As the Revolution Review Board, write a 5-7 sentence source-based verdict answering: How did the inequality of France's Estates system push the country toward revolution? Use at least one line from the Primary Source Spotlight and one fact from the Guided Notes.</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France was divided into three estates, with the clergy (First) and nobility (Second) holding privileges and tax exemptions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Third Estate was about 97% of France yet paid most of the taxes and had little political power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Evidence from the Primary Source Spotlight that Sieyes called the Third Estate "everything" while it had been treated as "nothing"</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Vote by order in the Estates-General let the two privileged estates outvote the Third Estate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financial crisis (deficit, debt, bad harvests of 1788) forced the king to call the Estates-General in 1789, bringing the conflict to a head</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2026-07-27T17:09:06.928Z</dcterms:created>
  <dcterms:modified xsi:type="dcterms:W3CDTF">2026-07-27T17:09:06.928Z</dcterms:modified>
</cp:coreProperties>
</file>

<file path=docProps/custom.xml><?xml version="1.0" encoding="utf-8"?>
<Properties xmlns="http://schemas.openxmlformats.org/officeDocument/2006/custom-properties" xmlns:vt="http://schemas.openxmlformats.org/officeDocument/2006/docPropsVTypes"/>
</file>