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PERSONAL FINANCE</w:t>
            </w:r>
          </w:p>
          <w:p>
            <w:pPr>
              <w:pStyle w:val="Heading1"/>
              <w:spacing w:after="40"/>
              <w:jc w:val="center"/>
            </w:pPr>
            <w:r>
              <w:rPr>
                <w:rFonts w:ascii="Trebuchet MS" w:cs="Trebuchet MS" w:eastAsia="Trebuchet MS" w:hAnsi="Trebuchet MS"/>
                <w:b/>
                <w:bCs/>
                <w:color w:val="FFFFFF"/>
                <w:spacing w:val="15"/>
                <w:sz w:val="40"/>
                <w:szCs w:val="40"/>
              </w:rPr>
              <w:t xml:space="preserve">BONDS: LENDING TO GOVERNMENTS &amp; COMPANIES</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pStyle w:val="Heading3"/>
        <w:spacing w:line="288" w:lineRule="auto"/>
        <w:jc w:val="left"/>
      </w:pPr>
      <w:r>
        <w:rPr>
          <w:rFonts w:ascii="Arial" w:cs="Arial" w:eastAsia="Arial" w:hAnsi="Arial"/>
          <w:b/>
          <w:bCs/>
          <w:i w:val="false"/>
          <w:iCs w:val="false"/>
          <w:color w:val="333333"/>
          <w:sz w:val="22"/>
          <w:szCs w:val="22"/>
        </w:rPr>
        <w:t xml:space="preserve">Subject: Personal Finance</w:t>
      </w:r>
    </w:p>
    <w:p>
      <w:pPr>
        <w:pStyle w:val="Heading3"/>
        <w:spacing w:line="288" w:lineRule="auto"/>
        <w:jc w:val="left"/>
      </w:pPr>
      <w:r>
        <w:rPr>
          <w:rFonts w:ascii="Arial" w:cs="Arial" w:eastAsia="Arial" w:hAnsi="Arial"/>
          <w:b w:val="false"/>
          <w:bCs w:val="false"/>
          <w:i w:val="false"/>
          <w:iCs w:val="false"/>
          <w:color w:val="333333"/>
          <w:sz w:val="22"/>
          <w:szCs w:val="22"/>
        </w:rPr>
        <w:t xml:space="preserve">Grade Level: 9-12</w:t>
      </w:r>
    </w:p>
    <w:p>
      <w:pPr>
        <w:spacing w:line="336" w:lineRule="auto"/>
        <w:jc w:val="left"/>
      </w:pPr>
      <w:r>
        <w:rPr>
          <w:rFonts w:ascii="Arial" w:cs="Arial" w:eastAsia="Arial" w:hAnsi="Arial"/>
          <w:b w:val="false"/>
          <w:bCs w:val="false"/>
          <w:i w:val="false"/>
          <w:iCs w:val="false"/>
          <w:color w:val="333333"/>
          <w:sz w:val="22"/>
          <w:szCs w:val="22"/>
        </w:rPr>
        <w:t xml:space="preserve">In this lesson students learn what a bond is and how lending differs from owning a stock. Students follow Maria Delgado, a first-time bond investor who buys one GreenLeaf Foods corporate bond with a $1,000 face value - which means she LENDS the company $1,000 and becomes a lender (a bondholder), while GreenLeaf becomes the issuer, the borrower who owes her the money back. Students learn that a BOND is a loan to a government or company (not ownership like a stock), that the ISSUER promises to pay fixed interest and return the face value, and that the bondholder is a lender who is paid before owners if trouble hits. They then learn how a bond pays: the COUPON (interest) PAYMENT is the fixed yearly interest, found with the labeled model COUPON PAYMENT = FACE VALUE x COUPON RATE - Maria's $1,000 x 5% = $50 a year - which makes bonds FIXED INCOME, a set and predictable payment. At the MATURITY date the issuer returns the face value, so Maria collects $50 a year for her 4-year bond ($200 in interest) and gets her $1,000 back, a 20% total return with her principal intact. Students read a grouped bar chart comparing the risk and return of bonds versus stocks and see the risk/return trade-off: bonds are lower risk AND lower return (a 3 and a 4 on a 1-10 scale) while stocks are higher risk AND higher return (an 8 and an 8). Finally, students learn who issues bonds (governments, companies, and municipalities), that the main risk is default, and when a bond makes sense - for steady income, money you must protect, or to balance out riskier stocks. By the end, students can explain lending, name and calculate the parts of a bond, and compare a bond to a stock.</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Bond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loan you make to a government or company; in return they pay you fixed interest and return your money on a set date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Issuer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government or company that borrows the money by selling the bond and owes the bondholder interest and the face value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Face value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amount printed on the bond - what you lend the issuer and what they return to you at maturity (also called par)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Coupon rate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fixed yearly interest rate a bond pays, set as a percent of the face value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Coupon (interest) payment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fixed interest a bond pays each year: face value times the coupon rate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Fixed income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investment that pays a set, predictable amount on a schedule; bonds are the main example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Maturity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set date when the bond ends and the issuer returns the face value to the bondholder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Bondholder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person who owns the bond and lends the money; the lender the issuer must pay back</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Default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an issuer fails to make its interest payments or return the face value; the main risk of owning a bond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Government bond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bond issued by a government (such as a U.S. Treasury bond), usually the lowest-risk kind of bond</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write "A company offers to pay you $50 every year for 4 years, then give back the $1,000 you handed it. Did you buy a piece of the company, or did you lend it money?" on the board. Have students guess before revealing that a bond is a LOAN.</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5-28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23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plus Guided Notes. Pause at what a bond is, you are the lender (issuer vs bondholder), the coupon payment (the labeled model), the maturity date, bonds vs stocks (the chart), who issues bonds, and when bonds make sense.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28-45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17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1 (Reference Guide) + Part 2 (Apply the Terms) + Part 3 (read the risk/return chart) + Part 4 (the bond math). Students do the vocabulary first so the chart and the calculations land.</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on what a bond is + how it compares to a stock). Activity Part 5 (lending vs owning + recommendation) assigned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ask students whether they would rather OWN a small piece of a company or LEND it money and get a fixed payment. Use it to introduce that a bond is lending, not owning.</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5-40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 Guided Notes (full deck). Pause at what a bond is, the lender/issuer roles, the coupon payment, the maturity, the bonds-vs-stocks chart, who issues bonds, and when bonds make sense.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40-75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(Part 1) + Apply the Terms (Part 2) + Read the Chart (Part 3) + Bond Math (Part 4) + the lending-vs-owning reasoning and final recommendation (Part 5).</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75-90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First half of the deck (what a bond is, the lender/issuer roles, the coupon payment, the maturity) + Guided Notes sections 1-4 + Activity Reference Guide (Part 1) + Apply the Terms (Part 2).</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Second half (bonds vs stocks, who issues bonds, when bonds make sense) + Guided Notes sections 5-7 + Activity Part 3 (read the chart) + Part 4 (the bond math) + Part 5 (reasoning + recommendation) + Quiz +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 BOND?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Maria buys a GreenLeaf Foods bond, what is her role?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Who is the ISSUER of a bond?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FACE VALUE of a bond?</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Maria's bond has a $1,000 face value and a 5% coupon rate. Using COUPON PAYMENT = FACE VALUE x COUPON RATE, what is the yearly coupon payment?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are bonds called FIXED INCOME?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happens at a bond's MATURITY?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Maria's bond pays $50 a year and matures in 4 years. How much interest does she collect over the life of the bond?</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do bonds usually compare to stocks in risk and return?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main risk of owning a bond?</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kind of bond is usually the LOWEST risk?</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does a BOND make the most sense for an investor?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it mean to buy a BOND?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bond has a $1,000 face value and a 5% coupon rate. Using COUPON PAYMENT = FACE VALUE x COUPON RATE, what is the yearly coupon payment?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do bonds usually compare to stocks?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2-3 sentences, explain what a bond is and how it compares to a stock in risk and return. Use the words 'issuer,' 'coupon (interest) payment,' and 'maturity' in your answer.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Bonds Reference Guide (5 blanked terms derived from slides + Guided Notes,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fill-in-the-blank application statements,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Read the Risk/Return Chart (3 questions @ 3 pts: the bond bars, the stock bars, and the risk/return trade-off)</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Bond Math (5 questions: the coupon payment, the total interest, the maturity payback, the total-return percent, and the government-bond example)</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Lending vs Owning and Recommend (lending + parts + risk/return reasoning @ 3 pts; final recommendation @ 5 pts: explain lending, name the parts, a calculated result, compare to a stock, clear advice)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14</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Lead with the ownership-vs-lending contrast every single time. Because this toolkit follows Stocks 101, the single most powerful move is to keep a two-column comparison on the board all lesson: STOCK = you OWN a piece (uncertain profits, prices go up AND down) vs BOND = you LEND money (fixed coupon, face value returned). Students who nail this one distinction get everything else.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 the coupon as a labeled model, not a mystery. Write COUPON PAYMENT = FACE VALUE x COUPON RATE on the board and plug in Maria's $1,000 x 5% = $50 out loud before students ever see it in Part 4. The most common error is confusing the coupon RATE (a percent) with the coupon PAYMENT (dollars) - say "the rate is the 5%, the payment is the $50" repeatedly.</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Separate the two piles of money at maturity, or students will double-count. Draw one pile of coupons ($50 + $50 + $50 + $50 = $200 earned) and a separate pile for the returned $1,000 face value, and label them EARNINGS vs YOUR MONEY BACK. Part 4 Q3 checks this directly - many students will call Maria's total "gain" $1,200 unless you make the face value clearly a return of principal, not profit.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Use the risk/return chart to kill the "bonds are boring, so avoid them" and "stocks are gambling, so avoid them" instincts at once. Point at the chart: bonds have a lower return BUT lower risk; stocks have a higher return BUT higher risk. Neither bar is "bad" - they fit different jobs. Then land the real-world move: most investors hold BOTH, which is the point of the "when bonds make sense" slide.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Close the Unit 6 loop out loud. TK51 said WHY to save, TK52 showed money COMPOUNDING, TK53 showed OWNING a company (stocks), and this lesson adds LENDING (bonds). When you reach "mix bonds and stocks," connect it to diversification from TK53 - there it was spreading across many stocks; here it is spreading across investment TYPES. Unit 6 should read as one story: save, let it grow, own, and lend.</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Find a Real Bond's Coupon</w:t>
      </w:r>
    </w:p>
    <w:p>
      <w:pPr>
        <w:spacing w:line="336" w:lineRule="auto"/>
        <w:jc w:val="left"/>
      </w:pPr>
      <w:r>
        <w:rPr>
          <w:rFonts w:ascii="Arial" w:cs="Arial" w:eastAsia="Arial" w:hAnsi="Arial"/>
          <w:b w:val="false"/>
          <w:bCs w:val="false"/>
          <w:i w:val="false"/>
          <w:iCs w:val="false"/>
          <w:color w:val="333333"/>
          <w:sz w:val="22"/>
          <w:szCs w:val="22"/>
        </w:rPr>
        <w:t xml:space="preserve">Students look up the current interest rate on a U.S. Treasury bond (or a savings bond) and pick a face value of $1,000. They calculate the yearly coupon payment using COUPON PAYMENT = FACE VALUE x COUPON RATE, then the total interest if held to a 5-year maturity, and write two sentences on whether that steady payment appeals to them and why. Turns the lesson into a real-world research skill; needs only internet access and a pencil.</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Bond or Stock? Sort</w:t>
      </w:r>
    </w:p>
    <w:p>
      <w:pPr>
        <w:spacing w:line="336" w:lineRule="auto"/>
        <w:jc w:val="left"/>
      </w:pPr>
      <w:r>
        <w:rPr>
          <w:rFonts w:ascii="Arial" w:cs="Arial" w:eastAsia="Arial" w:hAnsi="Arial"/>
          <w:b w:val="false"/>
          <w:bCs w:val="false"/>
          <w:i w:val="false"/>
          <w:iCs w:val="false"/>
          <w:color w:val="333333"/>
          <w:sz w:val="22"/>
          <w:szCs w:val="22"/>
        </w:rPr>
        <w:t xml:space="preserve">Give students 8-10 short statements (for example, "I lent the company money," "I own a piece of the company," "I get a fixed $50 every year," "my payment goes up and down," "I get my $1,000 back on a set date," "I could lose everything if the company fails") and have them sort each as describing a BOND or a STOCK and explain why. They finish by writing the labeled model COUPON PAYMENT = FACE VALUE x COUPON RATE from memory. Reinforces the lending-vs-owning distinction; needs only a printout and a pencil.</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Build a Bonds-and-Stocks Mix</w:t>
      </w:r>
    </w:p>
    <w:p>
      <w:pPr>
        <w:spacing w:line="336" w:lineRule="auto"/>
        <w:jc w:val="left"/>
      </w:pPr>
      <w:r>
        <w:rPr>
          <w:rFonts w:ascii="Arial" w:cs="Arial" w:eastAsia="Arial" w:hAnsi="Arial"/>
          <w:b w:val="false"/>
          <w:bCs w:val="false"/>
          <w:i w:val="false"/>
          <w:iCs w:val="false"/>
          <w:color w:val="333333"/>
          <w:sz w:val="22"/>
          <w:szCs w:val="22"/>
        </w:rPr>
        <w:t xml:space="preserve">Students pretend they have $2,000 to invest and choose how to split it between bonds (safer, steady) and stocks (riskier, higher potential) for two different people: a 17-year-old saving for a car next year, and a 30-year-old saving for retirement. They write one sentence for each person explaining why their mix fits that person's goal and time frame. Extends the "when bonds make sense" idea into a concrete choice; needs only a pencil.</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Buying a bond makes you a LENDER, and buying a stock makes you an OWNER. Which role sounds more appealing to you - being owed a fixed amount, or owning a piece of something that could grow (or shrink)? Explain your choice.</w:t>
      </w:r>
    </w:p>
    <w:p>
      <w:pPr>
        <w:spacing w:after="80"/>
      </w:pPr>
    </w:p>
    <w:p>
      <w:pPr>
        <w:spacing w:line="336" w:lineRule="auto"/>
        <w:jc w:val="left"/>
      </w:pPr>
      <w:r>
        <w:rPr>
          <w:rFonts w:ascii="Arial" w:cs="Arial" w:eastAsia="Arial" w:hAnsi="Arial"/>
          <w:b/>
          <w:bCs/>
          <w:i w:val="false"/>
          <w:iCs w:val="false"/>
          <w:color w:val="333333"/>
          <w:sz w:val="22"/>
          <w:szCs w:val="22"/>
        </w:rPr>
        <w:t xml:space="preserve">2. A bond pays Maria a fixed $50 a year no matter what happens in the stock market, but that $50 will never grow even if the company does great. Is that predictability worth giving up the chance at a bigger payoff? Why or why not?</w:t>
      </w:r>
    </w:p>
    <w:p>
      <w:pPr>
        <w:spacing w:after="80"/>
      </w:pPr>
    </w:p>
    <w:p>
      <w:pPr>
        <w:spacing w:line="336" w:lineRule="auto"/>
        <w:jc w:val="left"/>
      </w:pPr>
      <w:r>
        <w:rPr>
          <w:rFonts w:ascii="Arial" w:cs="Arial" w:eastAsia="Arial" w:hAnsi="Arial"/>
          <w:b/>
          <w:bCs/>
          <w:i w:val="false"/>
          <w:iCs w:val="false"/>
          <w:color w:val="333333"/>
          <w:sz w:val="22"/>
          <w:szCs w:val="22"/>
        </w:rPr>
        <w:t xml:space="preserve">3. The chart shows bonds are lower risk AND lower return, while stocks are higher risk AND higher return. Why is it basically impossible to find an investment that is both very safe AND very high-return? What would happen if one existed?</w:t>
      </w:r>
    </w:p>
    <w:p>
      <w:pPr>
        <w:spacing w:after="80"/>
      </w:pPr>
    </w:p>
    <w:p>
      <w:pPr>
        <w:spacing w:line="336" w:lineRule="auto"/>
        <w:jc w:val="left"/>
      </w:pPr>
      <w:r>
        <w:rPr>
          <w:rFonts w:ascii="Arial" w:cs="Arial" w:eastAsia="Arial" w:hAnsi="Arial"/>
          <w:b/>
          <w:bCs/>
          <w:i w:val="false"/>
          <w:iCs w:val="false"/>
          <w:color w:val="333333"/>
          <w:sz w:val="22"/>
          <w:szCs w:val="22"/>
        </w:rPr>
        <w:t xml:space="preserve">4. The main risk of a bond is DEFAULT - the issuer failing to pay you back. Why does it matter so much WHO issues a bond (the U.S. government vs a brand-new company), and how does that show up in the interest rate they offer?</w:t>
      </w:r>
    </w:p>
    <w:p>
      <w:pPr>
        <w:spacing w:after="80"/>
      </w:pPr>
    </w:p>
    <w:p>
      <w:pPr>
        <w:spacing w:line="336" w:lineRule="auto"/>
        <w:jc w:val="left"/>
      </w:pPr>
      <w:r>
        <w:rPr>
          <w:rFonts w:ascii="Arial" w:cs="Arial" w:eastAsia="Arial" w:hAnsi="Arial"/>
          <w:b/>
          <w:bCs/>
          <w:i w:val="false"/>
          <w:iCs w:val="false"/>
          <w:color w:val="333333"/>
          <w:sz w:val="22"/>
          <w:szCs w:val="22"/>
        </w:rPr>
        <w:t xml:space="preserve">5. Most financial advisors tell people to hold BOTH bonds and stocks, and to lean more on bonds as they get older. Why would someone shift more money into bonds as they get closer to needing it, like right before retirement?</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2026-07-01T09:13:58.321Z</dcterms:created>
  <dcterms:modified xsi:type="dcterms:W3CDTF">2026-07-01T09:13:58.321Z</dcterms:modified>
</cp:coreProperties>
</file>

<file path=docProps/custom.xml><?xml version="1.0" encoding="utf-8"?>
<Properties xmlns="http://schemas.openxmlformats.org/officeDocument/2006/custom-properties" xmlns:vt="http://schemas.openxmlformats.org/officeDocument/2006/docPropsVTypes"/>
</file>