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BLITZKRIEG AND THE FALL OF FRANCE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In May 1940 most French tanks were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massed together in ten armored divisions</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spread along the front to support infantry units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held in reserve outside Paris and never committed</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still unfinished in the factories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German drive to the English Channel mattered because it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captured the French capital during the first week of the campaign in the west</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destroyed the forts of the Maginot Line by attacking them from behind</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brought Italy into the war on the German side several weeks early</w:t>
            </w:r>
          </w:p>
        </w:tc>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bCs/>
                <w:i/>
                <w:iCs/>
                <w:color w:val="145F58"/>
                <w:sz w:val="22"/>
                <w:szCs w:val="22"/>
              </w:rPr>
              <w:t xml:space="preserve">cut the Allied armies in the north off from the rest of France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statement best explains why France fell in six weeks?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France had far fewer tanks and trained soldiers available than Germany did</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Maginot Line was smashed open by German heavy artillery in the first days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Germany concentrated its force at one point and moved faster than French orders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French army had no experience of modern mechanised warfare at all</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France had more tanks in May 1940 than Germany committed in the West, and France still lost in six weeks. Using at least two specific things from this lesson, explain how Germany won with fewer tanks, and name one thing France did that made the German plan work.</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Any answer that gives two specific German advantages and one French decision that helped them. Germany massed its tanks in panzer divisions and struck one narrow point in the Ardennes, while France spread its tanks along the whole front to support infantry. Germany used Stukas as fast artillery and radio to change orders while the attack was moving, while French orders travelled by courier and arrived too late. The French decision that made the plan work was marching the best Allied armies north into Belgium on May 10, which left the weakest units behind the Ardennes and put the strongest units where they could be cut off.</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D</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2026-08-04T02:55:51.866Z</dcterms:created>
  <dcterms:modified xsi:type="dcterms:W3CDTF">2026-08-04T02:55:51.866Z</dcterms:modified>
</cp:coreProperties>
</file>

<file path=docProps/custom.xml><?xml version="1.0" encoding="utf-8"?>
<Properties xmlns="http://schemas.openxmlformats.org/officeDocument/2006/custom-properties" xmlns:vt="http://schemas.openxmlformats.org/officeDocument/2006/docPropsVTypes"/>
</file>